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EC26B" w14:textId="77777777" w:rsidR="00B935B3" w:rsidRPr="00D23EC2" w:rsidRDefault="00B935B3" w:rsidP="00275F02">
      <w:pPr>
        <w:spacing w:after="0" w:line="240" w:lineRule="auto"/>
        <w:rPr>
          <w:u w:val="single"/>
        </w:rPr>
      </w:pPr>
    </w:p>
    <w:p w14:paraId="163A536A" w14:textId="4D2C0027" w:rsidR="001C2B7E" w:rsidRPr="00275F02" w:rsidRDefault="001C2B7E" w:rsidP="0066562E">
      <w:pPr>
        <w:spacing w:after="0" w:line="240" w:lineRule="auto"/>
        <w:jc w:val="center"/>
        <w:rPr>
          <w:u w:val="single"/>
        </w:rPr>
      </w:pPr>
      <w:r w:rsidRPr="00275F02">
        <w:rPr>
          <w:u w:val="single"/>
        </w:rPr>
        <w:t>Comunicato stampa</w:t>
      </w:r>
    </w:p>
    <w:p w14:paraId="263479A6" w14:textId="77777777" w:rsidR="001C2B7E" w:rsidRPr="00D23EC2" w:rsidRDefault="001C2B7E" w:rsidP="0066562E">
      <w:pPr>
        <w:spacing w:after="0" w:line="240" w:lineRule="auto"/>
        <w:jc w:val="center"/>
        <w:rPr>
          <w:b/>
          <w:bCs/>
        </w:rPr>
      </w:pPr>
    </w:p>
    <w:p w14:paraId="1C149329" w14:textId="069537EE" w:rsidR="00C32ED3" w:rsidRPr="00B935B3" w:rsidRDefault="00266DA0" w:rsidP="0066562E">
      <w:pPr>
        <w:spacing w:after="0" w:line="240" w:lineRule="auto"/>
        <w:jc w:val="center"/>
        <w:rPr>
          <w:b/>
          <w:bCs/>
          <w:sz w:val="32"/>
          <w:szCs w:val="32"/>
          <w:u w:val="single"/>
        </w:rPr>
      </w:pPr>
      <w:r w:rsidRPr="00B935B3">
        <w:rPr>
          <w:b/>
          <w:bCs/>
          <w:sz w:val="32"/>
          <w:szCs w:val="32"/>
          <w:u w:val="single"/>
        </w:rPr>
        <w:t>Rom</w:t>
      </w:r>
      <w:r w:rsidR="00D01061">
        <w:rPr>
          <w:b/>
          <w:bCs/>
          <w:sz w:val="32"/>
          <w:szCs w:val="32"/>
          <w:u w:val="single"/>
        </w:rPr>
        <w:t>e</w:t>
      </w:r>
      <w:r w:rsidRPr="00B935B3">
        <w:rPr>
          <w:b/>
          <w:bCs/>
          <w:sz w:val="32"/>
          <w:szCs w:val="32"/>
          <w:u w:val="single"/>
        </w:rPr>
        <w:t xml:space="preserve"> Future Week</w:t>
      </w:r>
    </w:p>
    <w:p w14:paraId="4205CEAA" w14:textId="77777777" w:rsidR="00266DA0" w:rsidRPr="00D23EC2" w:rsidRDefault="00266DA0" w:rsidP="0066562E">
      <w:pPr>
        <w:spacing w:after="0" w:line="240" w:lineRule="auto"/>
        <w:jc w:val="center"/>
        <w:rPr>
          <w:b/>
          <w:bCs/>
        </w:rPr>
      </w:pPr>
    </w:p>
    <w:p w14:paraId="54BB1543" w14:textId="77777777" w:rsidR="00F57C27" w:rsidRDefault="00F57C27" w:rsidP="0066562E">
      <w:pPr>
        <w:pStyle w:val="NormaleWeb"/>
        <w:spacing w:before="0" w:beforeAutospacing="0" w:after="0" w:afterAutospacing="0"/>
        <w:jc w:val="center"/>
        <w:rPr>
          <w:rStyle w:val="normaltextrun"/>
          <w:rFonts w:ascii="Calibri" w:eastAsiaTheme="majorEastAsia" w:hAnsi="Calibri" w:cs="Calibri"/>
          <w:b/>
          <w:bCs/>
          <w:sz w:val="32"/>
          <w:szCs w:val="32"/>
        </w:rPr>
      </w:pPr>
      <w:r>
        <w:rPr>
          <w:rStyle w:val="normaltextrun"/>
          <w:rFonts w:ascii="Calibri" w:eastAsiaTheme="majorEastAsia" w:hAnsi="Calibri" w:cs="Calibri"/>
          <w:b/>
          <w:bCs/>
          <w:sz w:val="32"/>
          <w:szCs w:val="32"/>
        </w:rPr>
        <w:t>Il settore culturale,</w:t>
      </w:r>
      <w:r w:rsidR="0066562E">
        <w:rPr>
          <w:rStyle w:val="normaltextrun"/>
          <w:rFonts w:ascii="Calibri" w:eastAsiaTheme="majorEastAsia" w:hAnsi="Calibri" w:cs="Calibri"/>
          <w:b/>
          <w:bCs/>
          <w:sz w:val="32"/>
          <w:szCs w:val="32"/>
        </w:rPr>
        <w:t xml:space="preserve"> tra innovazione tecnologica e sviluppo digitale</w:t>
      </w:r>
      <w:r>
        <w:rPr>
          <w:rStyle w:val="normaltextrun"/>
          <w:rFonts w:ascii="Calibri" w:eastAsiaTheme="majorEastAsia" w:hAnsi="Calibri" w:cs="Calibri"/>
          <w:b/>
          <w:bCs/>
          <w:sz w:val="32"/>
          <w:szCs w:val="32"/>
        </w:rPr>
        <w:t xml:space="preserve">: </w:t>
      </w:r>
    </w:p>
    <w:p w14:paraId="5998BEDA" w14:textId="0F3F133E" w:rsidR="009513BE" w:rsidRDefault="007F0818" w:rsidP="0066562E">
      <w:pPr>
        <w:pStyle w:val="NormaleWeb"/>
        <w:spacing w:before="0" w:beforeAutospacing="0" w:after="0" w:afterAutospacing="0"/>
        <w:jc w:val="center"/>
        <w:rPr>
          <w:rStyle w:val="normaltextrun"/>
          <w:rFonts w:ascii="Calibri" w:eastAsiaTheme="majorEastAsia" w:hAnsi="Calibri" w:cs="Calibri"/>
          <w:b/>
          <w:bCs/>
          <w:sz w:val="32"/>
          <w:szCs w:val="32"/>
        </w:rPr>
      </w:pPr>
      <w:r>
        <w:rPr>
          <w:rStyle w:val="normaltextrun"/>
          <w:rFonts w:ascii="Calibri" w:eastAsiaTheme="majorEastAsia" w:hAnsi="Calibri" w:cs="Calibri"/>
          <w:b/>
          <w:bCs/>
          <w:sz w:val="32"/>
          <w:szCs w:val="32"/>
        </w:rPr>
        <w:t xml:space="preserve">presentato alla Rome Future Week </w:t>
      </w:r>
      <w:r w:rsidR="00F57C27">
        <w:rPr>
          <w:rStyle w:val="normaltextrun"/>
          <w:rFonts w:ascii="Calibri" w:eastAsiaTheme="majorEastAsia" w:hAnsi="Calibri" w:cs="Calibri"/>
          <w:b/>
          <w:bCs/>
          <w:sz w:val="32"/>
          <w:szCs w:val="32"/>
        </w:rPr>
        <w:t xml:space="preserve">il paper di Fondazione </w:t>
      </w:r>
      <w:proofErr w:type="spellStart"/>
      <w:r w:rsidR="00F57C27">
        <w:rPr>
          <w:rStyle w:val="normaltextrun"/>
          <w:rFonts w:ascii="Calibri" w:eastAsiaTheme="majorEastAsia" w:hAnsi="Calibri" w:cs="Calibri"/>
          <w:b/>
          <w:bCs/>
          <w:sz w:val="32"/>
          <w:szCs w:val="32"/>
        </w:rPr>
        <w:t>Kainòn</w:t>
      </w:r>
      <w:proofErr w:type="spellEnd"/>
      <w:r w:rsidR="00F57C27">
        <w:rPr>
          <w:rStyle w:val="normaltextrun"/>
          <w:rFonts w:ascii="Calibri" w:eastAsiaTheme="majorEastAsia" w:hAnsi="Calibri" w:cs="Calibri"/>
          <w:b/>
          <w:bCs/>
          <w:sz w:val="32"/>
          <w:szCs w:val="32"/>
        </w:rPr>
        <w:t xml:space="preserve"> ETS, Associazione Civita e PTS</w:t>
      </w:r>
    </w:p>
    <w:p w14:paraId="6865A361" w14:textId="77777777" w:rsidR="0066562E" w:rsidRPr="00D23EC2" w:rsidRDefault="0066562E" w:rsidP="0066562E">
      <w:pPr>
        <w:pStyle w:val="NormaleWeb"/>
        <w:spacing w:before="0" w:beforeAutospacing="0" w:after="0" w:afterAutospacing="0"/>
        <w:jc w:val="center"/>
        <w:rPr>
          <w:rStyle w:val="normaltextrun"/>
          <w:rFonts w:ascii="Calibri" w:eastAsiaTheme="majorEastAsia" w:hAnsi="Calibri" w:cs="Calibri"/>
          <w:b/>
          <w:bCs/>
        </w:rPr>
      </w:pPr>
    </w:p>
    <w:p w14:paraId="24CA539D" w14:textId="77777777" w:rsidR="003F5A0E" w:rsidRDefault="00F57C27" w:rsidP="00F57C27">
      <w:pPr>
        <w:pStyle w:val="NormaleWeb"/>
        <w:spacing w:before="0" w:beforeAutospacing="0" w:after="0" w:afterAutospacing="0"/>
        <w:jc w:val="center"/>
        <w:rPr>
          <w:rStyle w:val="normaltextrun"/>
          <w:rFonts w:ascii="Calibri" w:eastAsiaTheme="majorEastAsia" w:hAnsi="Calibri" w:cs="Calibri"/>
          <w:i/>
          <w:iCs/>
          <w:sz w:val="28"/>
          <w:szCs w:val="28"/>
        </w:rPr>
      </w:pPr>
      <w:r>
        <w:rPr>
          <w:rStyle w:val="normaltextrun"/>
          <w:rFonts w:ascii="Calibri" w:eastAsiaTheme="majorEastAsia" w:hAnsi="Calibri" w:cs="Calibri"/>
          <w:i/>
          <w:iCs/>
          <w:sz w:val="28"/>
          <w:szCs w:val="28"/>
        </w:rPr>
        <w:t xml:space="preserve">Il paper </w:t>
      </w:r>
      <w:r w:rsidR="0066562E">
        <w:rPr>
          <w:rStyle w:val="normaltextrun"/>
          <w:rFonts w:ascii="Calibri" w:eastAsiaTheme="majorEastAsia" w:hAnsi="Calibri" w:cs="Calibri"/>
          <w:i/>
          <w:iCs/>
          <w:sz w:val="28"/>
          <w:szCs w:val="28"/>
        </w:rPr>
        <w:t>“</w:t>
      </w:r>
      <w:r w:rsidR="0066562E" w:rsidRPr="0066562E">
        <w:rPr>
          <w:rStyle w:val="normaltextrun"/>
          <w:rFonts w:ascii="Calibri" w:eastAsiaTheme="majorEastAsia" w:hAnsi="Calibri" w:cs="Calibri"/>
          <w:i/>
          <w:iCs/>
          <w:sz w:val="28"/>
          <w:szCs w:val="28"/>
        </w:rPr>
        <w:t xml:space="preserve">To BE: il futuro digitale della cultura. Visioni, strategie e parole chiave </w:t>
      </w:r>
    </w:p>
    <w:p w14:paraId="6D839B15" w14:textId="5E921206" w:rsidR="003E01AC" w:rsidRPr="00F57C27" w:rsidRDefault="0066562E" w:rsidP="00F57C27">
      <w:pPr>
        <w:pStyle w:val="NormaleWeb"/>
        <w:spacing w:before="0" w:beforeAutospacing="0" w:after="0" w:afterAutospacing="0"/>
        <w:jc w:val="center"/>
        <w:rPr>
          <w:rFonts w:ascii="Calibri" w:eastAsiaTheme="majorEastAsia" w:hAnsi="Calibri" w:cs="Calibri"/>
          <w:i/>
          <w:iCs/>
          <w:sz w:val="28"/>
          <w:szCs w:val="28"/>
        </w:rPr>
      </w:pPr>
      <w:r w:rsidRPr="0066562E">
        <w:rPr>
          <w:rStyle w:val="normaltextrun"/>
          <w:rFonts w:ascii="Calibri" w:eastAsiaTheme="majorEastAsia" w:hAnsi="Calibri" w:cs="Calibri"/>
          <w:i/>
          <w:iCs/>
          <w:sz w:val="28"/>
          <w:szCs w:val="28"/>
        </w:rPr>
        <w:t>per il Web 3</w:t>
      </w:r>
      <w:r>
        <w:rPr>
          <w:rStyle w:val="normaltextrun"/>
          <w:rFonts w:ascii="Calibri" w:eastAsiaTheme="majorEastAsia" w:hAnsi="Calibri" w:cs="Calibri"/>
          <w:i/>
          <w:iCs/>
          <w:sz w:val="28"/>
          <w:szCs w:val="28"/>
        </w:rPr>
        <w:t>”</w:t>
      </w:r>
      <w:r w:rsidR="00F57C27">
        <w:rPr>
          <w:rStyle w:val="normaltextrun"/>
          <w:rFonts w:ascii="Calibri" w:eastAsiaTheme="majorEastAsia" w:hAnsi="Calibri" w:cs="Calibri"/>
          <w:i/>
          <w:iCs/>
          <w:sz w:val="28"/>
          <w:szCs w:val="28"/>
        </w:rPr>
        <w:t xml:space="preserve"> esplora </w:t>
      </w:r>
      <w:proofErr w:type="gramStart"/>
      <w:r w:rsidR="00F57C27">
        <w:rPr>
          <w:rStyle w:val="normaltextrun"/>
          <w:rFonts w:ascii="Calibri" w:eastAsiaTheme="majorEastAsia" w:hAnsi="Calibri" w:cs="Calibri"/>
          <w:i/>
          <w:iCs/>
          <w:sz w:val="28"/>
          <w:szCs w:val="28"/>
        </w:rPr>
        <w:t>trend</w:t>
      </w:r>
      <w:proofErr w:type="gramEnd"/>
      <w:r w:rsidRPr="0066562E">
        <w:rPr>
          <w:rStyle w:val="normaltextrun"/>
          <w:rFonts w:ascii="Calibri" w:eastAsiaTheme="majorEastAsia" w:hAnsi="Calibri" w:cs="Calibri"/>
          <w:i/>
          <w:iCs/>
          <w:sz w:val="28"/>
          <w:szCs w:val="28"/>
        </w:rPr>
        <w:t xml:space="preserve"> </w:t>
      </w:r>
      <w:r w:rsidR="00F57C27">
        <w:rPr>
          <w:rStyle w:val="normaltextrun"/>
          <w:rFonts w:ascii="Calibri" w:eastAsiaTheme="majorEastAsia" w:hAnsi="Calibri" w:cs="Calibri"/>
          <w:i/>
          <w:iCs/>
          <w:sz w:val="28"/>
          <w:szCs w:val="28"/>
        </w:rPr>
        <w:t xml:space="preserve">e opportunità </w:t>
      </w:r>
      <w:r w:rsidRPr="0066562E">
        <w:rPr>
          <w:rStyle w:val="normaltextrun"/>
          <w:rFonts w:ascii="Calibri" w:eastAsiaTheme="majorEastAsia" w:hAnsi="Calibri" w:cs="Calibri"/>
          <w:i/>
          <w:iCs/>
          <w:sz w:val="28"/>
          <w:szCs w:val="28"/>
        </w:rPr>
        <w:t xml:space="preserve">della </w:t>
      </w:r>
      <w:r w:rsidR="00F57C27">
        <w:rPr>
          <w:rStyle w:val="normaltextrun"/>
          <w:rFonts w:ascii="Calibri" w:eastAsiaTheme="majorEastAsia" w:hAnsi="Calibri" w:cs="Calibri"/>
          <w:i/>
          <w:iCs/>
          <w:sz w:val="28"/>
          <w:szCs w:val="28"/>
        </w:rPr>
        <w:t>trasformazione digitale</w:t>
      </w:r>
      <w:r w:rsidRPr="0066562E">
        <w:rPr>
          <w:rStyle w:val="normaltextrun"/>
          <w:rFonts w:ascii="Calibri" w:eastAsiaTheme="majorEastAsia" w:hAnsi="Calibri" w:cs="Calibri"/>
          <w:i/>
          <w:iCs/>
          <w:sz w:val="28"/>
          <w:szCs w:val="28"/>
        </w:rPr>
        <w:t xml:space="preserve"> nella cultura</w:t>
      </w:r>
    </w:p>
    <w:p w14:paraId="650E076E" w14:textId="77777777" w:rsidR="00275F02" w:rsidRDefault="00275F02" w:rsidP="0066562E">
      <w:pPr>
        <w:spacing w:after="0" w:line="240" w:lineRule="auto"/>
        <w:jc w:val="both"/>
        <w:rPr>
          <w:i/>
          <w:iCs/>
        </w:rPr>
      </w:pPr>
    </w:p>
    <w:p w14:paraId="1EAF5E4C" w14:textId="77777777" w:rsidR="00C94AB7" w:rsidRDefault="00C94AB7" w:rsidP="0066562E">
      <w:pPr>
        <w:spacing w:after="0" w:line="240" w:lineRule="auto"/>
        <w:jc w:val="both"/>
        <w:rPr>
          <w:i/>
          <w:iCs/>
          <w:sz w:val="22"/>
          <w:szCs w:val="22"/>
        </w:rPr>
      </w:pPr>
    </w:p>
    <w:p w14:paraId="1D4D0A2B" w14:textId="5F870E5B" w:rsidR="00882097" w:rsidRPr="00C94AB7" w:rsidRDefault="00304262" w:rsidP="0066562E">
      <w:pPr>
        <w:spacing w:after="0" w:line="240" w:lineRule="auto"/>
        <w:jc w:val="both"/>
        <w:rPr>
          <w:sz w:val="22"/>
          <w:szCs w:val="22"/>
        </w:rPr>
      </w:pPr>
      <w:r w:rsidRPr="00C94AB7">
        <w:rPr>
          <w:i/>
          <w:iCs/>
          <w:sz w:val="22"/>
          <w:szCs w:val="22"/>
        </w:rPr>
        <w:t xml:space="preserve">Milano, </w:t>
      </w:r>
      <w:r w:rsidR="003F5A0E" w:rsidRPr="00C94AB7">
        <w:rPr>
          <w:i/>
          <w:iCs/>
          <w:sz w:val="22"/>
          <w:szCs w:val="22"/>
        </w:rPr>
        <w:t>20</w:t>
      </w:r>
      <w:r w:rsidRPr="00C94AB7">
        <w:rPr>
          <w:i/>
          <w:iCs/>
          <w:sz w:val="22"/>
          <w:szCs w:val="22"/>
        </w:rPr>
        <w:t xml:space="preserve"> </w:t>
      </w:r>
      <w:r w:rsidR="00F46543" w:rsidRPr="00C94AB7">
        <w:rPr>
          <w:i/>
          <w:iCs/>
          <w:sz w:val="22"/>
          <w:szCs w:val="22"/>
        </w:rPr>
        <w:t>settembre</w:t>
      </w:r>
      <w:r w:rsidRPr="00C94AB7">
        <w:rPr>
          <w:sz w:val="22"/>
          <w:szCs w:val="22"/>
        </w:rPr>
        <w:t xml:space="preserve"> – </w:t>
      </w:r>
      <w:r w:rsidR="00882097" w:rsidRPr="00C94AB7">
        <w:rPr>
          <w:sz w:val="22"/>
          <w:szCs w:val="22"/>
        </w:rPr>
        <w:t>L’</w:t>
      </w:r>
      <w:r w:rsidR="00882097" w:rsidRPr="00C94AB7">
        <w:rPr>
          <w:b/>
          <w:bCs/>
          <w:sz w:val="22"/>
          <w:szCs w:val="22"/>
        </w:rPr>
        <w:t xml:space="preserve">evoluzione del settore culturale </w:t>
      </w:r>
      <w:r w:rsidR="00882097" w:rsidRPr="00C94AB7">
        <w:rPr>
          <w:sz w:val="22"/>
          <w:szCs w:val="22"/>
        </w:rPr>
        <w:t>nel nostro Paese sta attravers</w:t>
      </w:r>
      <w:r w:rsidR="007B4DB8" w:rsidRPr="00C94AB7">
        <w:rPr>
          <w:sz w:val="22"/>
          <w:szCs w:val="22"/>
        </w:rPr>
        <w:t>ando</w:t>
      </w:r>
      <w:r w:rsidR="00882097" w:rsidRPr="00C94AB7">
        <w:rPr>
          <w:sz w:val="22"/>
          <w:szCs w:val="22"/>
        </w:rPr>
        <w:t xml:space="preserve"> una nuova fase caratterizzata dalla </w:t>
      </w:r>
      <w:r w:rsidR="00882097" w:rsidRPr="00C94AB7">
        <w:rPr>
          <w:b/>
          <w:bCs/>
          <w:sz w:val="22"/>
          <w:szCs w:val="22"/>
        </w:rPr>
        <w:t>trasformazione digitale della cultura</w:t>
      </w:r>
      <w:r w:rsidR="00882097" w:rsidRPr="00C94AB7">
        <w:rPr>
          <w:sz w:val="22"/>
          <w:szCs w:val="22"/>
        </w:rPr>
        <w:t xml:space="preserve">: un processo in atto </w:t>
      </w:r>
      <w:r w:rsidR="00873F02" w:rsidRPr="00C94AB7">
        <w:rPr>
          <w:sz w:val="22"/>
          <w:szCs w:val="22"/>
        </w:rPr>
        <w:t>di cui si sono già</w:t>
      </w:r>
      <w:r w:rsidR="00882097" w:rsidRPr="00C94AB7">
        <w:rPr>
          <w:sz w:val="22"/>
          <w:szCs w:val="22"/>
        </w:rPr>
        <w:t xml:space="preserve"> evidenzia</w:t>
      </w:r>
      <w:r w:rsidR="00873F02" w:rsidRPr="00C94AB7">
        <w:rPr>
          <w:sz w:val="22"/>
          <w:szCs w:val="22"/>
        </w:rPr>
        <w:t>te</w:t>
      </w:r>
      <w:r w:rsidR="00882097" w:rsidRPr="00C94AB7">
        <w:rPr>
          <w:sz w:val="22"/>
          <w:szCs w:val="22"/>
        </w:rPr>
        <w:t xml:space="preserve"> </w:t>
      </w:r>
      <w:r w:rsidR="00882097" w:rsidRPr="00C94AB7">
        <w:rPr>
          <w:b/>
          <w:bCs/>
          <w:sz w:val="22"/>
          <w:szCs w:val="22"/>
        </w:rPr>
        <w:t>sfide, opportunità e strategie</w:t>
      </w:r>
      <w:r w:rsidR="007F0818">
        <w:rPr>
          <w:b/>
          <w:bCs/>
          <w:sz w:val="22"/>
          <w:szCs w:val="22"/>
        </w:rPr>
        <w:t xml:space="preserve"> che</w:t>
      </w:r>
      <w:r w:rsidR="00882097" w:rsidRPr="00C94AB7">
        <w:rPr>
          <w:sz w:val="22"/>
          <w:szCs w:val="22"/>
        </w:rPr>
        <w:t xml:space="preserve"> </w:t>
      </w:r>
      <w:r w:rsidR="007B4DB8" w:rsidRPr="00C94AB7">
        <w:rPr>
          <w:sz w:val="22"/>
          <w:szCs w:val="22"/>
        </w:rPr>
        <w:t xml:space="preserve">portano a una nuova personalizzazione delle esperienze culturali, </w:t>
      </w:r>
      <w:r w:rsidR="007F0818">
        <w:rPr>
          <w:sz w:val="22"/>
          <w:szCs w:val="22"/>
        </w:rPr>
        <w:t xml:space="preserve">a </w:t>
      </w:r>
      <w:r w:rsidR="007B4DB8" w:rsidRPr="00C94AB7">
        <w:rPr>
          <w:sz w:val="22"/>
          <w:szCs w:val="22"/>
        </w:rPr>
        <w:t xml:space="preserve">nuovi modelli di interazioni tra gli utenti e </w:t>
      </w:r>
      <w:r w:rsidR="007F0818">
        <w:rPr>
          <w:sz w:val="22"/>
          <w:szCs w:val="22"/>
        </w:rPr>
        <w:t xml:space="preserve">a </w:t>
      </w:r>
      <w:r w:rsidR="007B4DB8" w:rsidRPr="00C94AB7">
        <w:rPr>
          <w:sz w:val="22"/>
          <w:szCs w:val="22"/>
        </w:rPr>
        <w:t>una fruizione della cultura più inclusiva e sostenibile, anche attraverso l’intelligenza artificiale.</w:t>
      </w:r>
    </w:p>
    <w:p w14:paraId="21A1737E" w14:textId="77777777" w:rsidR="007B4DB8" w:rsidRPr="00C94AB7" w:rsidRDefault="007B4DB8" w:rsidP="0066562E">
      <w:pPr>
        <w:spacing w:after="0" w:line="240" w:lineRule="auto"/>
        <w:jc w:val="both"/>
        <w:rPr>
          <w:sz w:val="22"/>
          <w:szCs w:val="22"/>
        </w:rPr>
      </w:pPr>
    </w:p>
    <w:p w14:paraId="1BE1DBE8" w14:textId="26C3AC9B" w:rsidR="007B4DB8" w:rsidRPr="00C94AB7" w:rsidRDefault="0066562E" w:rsidP="0066562E">
      <w:pPr>
        <w:spacing w:after="0" w:line="240" w:lineRule="auto"/>
        <w:jc w:val="both"/>
        <w:rPr>
          <w:sz w:val="22"/>
          <w:szCs w:val="22"/>
        </w:rPr>
      </w:pPr>
      <w:r w:rsidRPr="00C94AB7">
        <w:rPr>
          <w:sz w:val="22"/>
          <w:szCs w:val="22"/>
        </w:rPr>
        <w:t>Queste t</w:t>
      </w:r>
      <w:r w:rsidR="007B4DB8" w:rsidRPr="00C94AB7">
        <w:rPr>
          <w:sz w:val="22"/>
          <w:szCs w:val="22"/>
        </w:rPr>
        <w:t>em</w:t>
      </w:r>
      <w:r w:rsidR="009C7DA3" w:rsidRPr="00C94AB7">
        <w:rPr>
          <w:sz w:val="22"/>
          <w:szCs w:val="22"/>
        </w:rPr>
        <w:t xml:space="preserve">atiche sono state </w:t>
      </w:r>
      <w:r w:rsidR="007B4DB8" w:rsidRPr="00C94AB7">
        <w:rPr>
          <w:sz w:val="22"/>
          <w:szCs w:val="22"/>
        </w:rPr>
        <w:t>approfondit</w:t>
      </w:r>
      <w:r w:rsidR="009C7DA3" w:rsidRPr="00C94AB7">
        <w:rPr>
          <w:sz w:val="22"/>
          <w:szCs w:val="22"/>
        </w:rPr>
        <w:t>e</w:t>
      </w:r>
      <w:r w:rsidR="007B4DB8" w:rsidRPr="00C94AB7">
        <w:rPr>
          <w:sz w:val="22"/>
          <w:szCs w:val="22"/>
        </w:rPr>
        <w:t xml:space="preserve"> </w:t>
      </w:r>
      <w:r w:rsidR="00D3733B" w:rsidRPr="00C94AB7">
        <w:rPr>
          <w:sz w:val="22"/>
          <w:szCs w:val="22"/>
        </w:rPr>
        <w:t>in occasione</w:t>
      </w:r>
      <w:r w:rsidR="007B4DB8" w:rsidRPr="00C94AB7">
        <w:rPr>
          <w:sz w:val="22"/>
          <w:szCs w:val="22"/>
        </w:rPr>
        <w:t xml:space="preserve"> della </w:t>
      </w:r>
      <w:r w:rsidR="007B4DB8" w:rsidRPr="00C94AB7">
        <w:rPr>
          <w:b/>
          <w:bCs/>
          <w:sz w:val="22"/>
          <w:szCs w:val="22"/>
        </w:rPr>
        <w:t>Rom</w:t>
      </w:r>
      <w:r w:rsidR="002E1B40" w:rsidRPr="00C94AB7">
        <w:rPr>
          <w:b/>
          <w:bCs/>
          <w:sz w:val="22"/>
          <w:szCs w:val="22"/>
        </w:rPr>
        <w:t>e</w:t>
      </w:r>
      <w:r w:rsidR="007B4DB8" w:rsidRPr="00C94AB7">
        <w:rPr>
          <w:b/>
          <w:bCs/>
          <w:sz w:val="22"/>
          <w:szCs w:val="22"/>
        </w:rPr>
        <w:t xml:space="preserve"> Future Week</w:t>
      </w:r>
      <w:r w:rsidR="007B4DB8" w:rsidRPr="00C94AB7">
        <w:rPr>
          <w:sz w:val="22"/>
          <w:szCs w:val="22"/>
        </w:rPr>
        <w:t xml:space="preserve"> e descritt</w:t>
      </w:r>
      <w:r w:rsidR="009C7DA3" w:rsidRPr="00C94AB7">
        <w:rPr>
          <w:sz w:val="22"/>
          <w:szCs w:val="22"/>
        </w:rPr>
        <w:t>e</w:t>
      </w:r>
      <w:r w:rsidR="007B4DB8" w:rsidRPr="00C94AB7">
        <w:rPr>
          <w:sz w:val="22"/>
          <w:szCs w:val="22"/>
        </w:rPr>
        <w:t xml:space="preserve"> nel paper </w:t>
      </w:r>
      <w:r w:rsidR="007B4DB8" w:rsidRPr="00C94AB7">
        <w:rPr>
          <w:b/>
          <w:bCs/>
          <w:i/>
          <w:iCs/>
          <w:sz w:val="22"/>
          <w:szCs w:val="22"/>
        </w:rPr>
        <w:t>“To BE: il futuro digitale della cultura. Visioni, strategie e parole chiave per il Web 3”</w:t>
      </w:r>
      <w:r w:rsidR="007B4DB8" w:rsidRPr="00C94AB7">
        <w:rPr>
          <w:sz w:val="22"/>
          <w:szCs w:val="22"/>
        </w:rPr>
        <w:t xml:space="preserve">, realizzato da </w:t>
      </w:r>
      <w:r w:rsidR="007B4DB8" w:rsidRPr="00C94AB7">
        <w:rPr>
          <w:b/>
          <w:bCs/>
          <w:sz w:val="22"/>
          <w:szCs w:val="22"/>
        </w:rPr>
        <w:t xml:space="preserve">Fondazione </w:t>
      </w:r>
      <w:proofErr w:type="spellStart"/>
      <w:r w:rsidR="007B4DB8" w:rsidRPr="00C94AB7">
        <w:rPr>
          <w:b/>
          <w:bCs/>
          <w:sz w:val="22"/>
          <w:szCs w:val="22"/>
        </w:rPr>
        <w:t>Kainòn</w:t>
      </w:r>
      <w:proofErr w:type="spellEnd"/>
      <w:r w:rsidR="007B4DB8" w:rsidRPr="00C94AB7">
        <w:rPr>
          <w:b/>
          <w:bCs/>
          <w:sz w:val="22"/>
          <w:szCs w:val="22"/>
        </w:rPr>
        <w:t xml:space="preserve"> ETS</w:t>
      </w:r>
      <w:r w:rsidR="007B4DB8" w:rsidRPr="00C94AB7">
        <w:rPr>
          <w:sz w:val="22"/>
          <w:szCs w:val="22"/>
        </w:rPr>
        <w:t xml:space="preserve"> in collaborazione con </w:t>
      </w:r>
      <w:r w:rsidR="007F0818">
        <w:rPr>
          <w:sz w:val="22"/>
          <w:szCs w:val="22"/>
        </w:rPr>
        <w:t xml:space="preserve">il </w:t>
      </w:r>
      <w:r w:rsidR="007F0818" w:rsidRPr="00C94AB7">
        <w:rPr>
          <w:sz w:val="22"/>
          <w:szCs w:val="22"/>
        </w:rPr>
        <w:t>curatore dei contenuti</w:t>
      </w:r>
      <w:r w:rsidR="007F0818">
        <w:rPr>
          <w:sz w:val="22"/>
          <w:szCs w:val="22"/>
        </w:rPr>
        <w:t xml:space="preserve"> </w:t>
      </w:r>
      <w:r w:rsidR="007B4DB8" w:rsidRPr="00C94AB7">
        <w:rPr>
          <w:b/>
          <w:bCs/>
          <w:sz w:val="22"/>
          <w:szCs w:val="22"/>
        </w:rPr>
        <w:t xml:space="preserve">Claudio </w:t>
      </w:r>
      <w:proofErr w:type="spellStart"/>
      <w:r w:rsidR="007B4DB8" w:rsidRPr="00C94AB7">
        <w:rPr>
          <w:b/>
          <w:bCs/>
          <w:sz w:val="22"/>
          <w:szCs w:val="22"/>
        </w:rPr>
        <w:t>Calveri</w:t>
      </w:r>
      <w:proofErr w:type="spellEnd"/>
      <w:r w:rsidR="007B4DB8" w:rsidRPr="00C94AB7">
        <w:rPr>
          <w:sz w:val="22"/>
          <w:szCs w:val="22"/>
        </w:rPr>
        <w:t xml:space="preserve">, </w:t>
      </w:r>
      <w:r w:rsidR="007F0818">
        <w:rPr>
          <w:sz w:val="22"/>
          <w:szCs w:val="22"/>
        </w:rPr>
        <w:t xml:space="preserve">e </w:t>
      </w:r>
      <w:r w:rsidR="004374BC">
        <w:rPr>
          <w:sz w:val="22"/>
          <w:szCs w:val="22"/>
        </w:rPr>
        <w:t>presentato</w:t>
      </w:r>
      <w:r w:rsidR="007F0818">
        <w:rPr>
          <w:sz w:val="22"/>
          <w:szCs w:val="22"/>
        </w:rPr>
        <w:t xml:space="preserve"> presso l’Associazione Civita. </w:t>
      </w:r>
      <w:r w:rsidR="007B4DB8" w:rsidRPr="00C94AB7">
        <w:rPr>
          <w:sz w:val="22"/>
          <w:szCs w:val="22"/>
        </w:rPr>
        <w:t xml:space="preserve"> Una pubblicazione che rappresenta la sintesi delle riflessioni emerse durante un ciclo di incontri organizzati </w:t>
      </w:r>
      <w:r w:rsidR="00D44CEA">
        <w:rPr>
          <w:sz w:val="22"/>
          <w:szCs w:val="22"/>
        </w:rPr>
        <w:t xml:space="preserve">da </w:t>
      </w:r>
      <w:r w:rsidR="00D44CEA" w:rsidRPr="00F10ACE">
        <w:rPr>
          <w:b/>
          <w:bCs/>
          <w:sz w:val="22"/>
          <w:szCs w:val="22"/>
        </w:rPr>
        <w:t xml:space="preserve">Fondazione </w:t>
      </w:r>
      <w:proofErr w:type="spellStart"/>
      <w:r w:rsidR="00D44CEA" w:rsidRPr="00F10ACE">
        <w:rPr>
          <w:b/>
          <w:bCs/>
          <w:sz w:val="22"/>
          <w:szCs w:val="22"/>
        </w:rPr>
        <w:t>Kainòn</w:t>
      </w:r>
      <w:proofErr w:type="spellEnd"/>
      <w:r w:rsidR="00D44CEA" w:rsidRPr="00F10ACE">
        <w:rPr>
          <w:b/>
          <w:bCs/>
          <w:sz w:val="22"/>
          <w:szCs w:val="22"/>
        </w:rPr>
        <w:t xml:space="preserve"> ETS </w:t>
      </w:r>
      <w:r w:rsidR="007B4DB8" w:rsidRPr="00C94AB7">
        <w:rPr>
          <w:sz w:val="22"/>
          <w:szCs w:val="22"/>
        </w:rPr>
        <w:t xml:space="preserve">in collaborazione con </w:t>
      </w:r>
      <w:r w:rsidR="007B4DB8" w:rsidRPr="00C94AB7">
        <w:rPr>
          <w:b/>
          <w:bCs/>
          <w:sz w:val="22"/>
          <w:szCs w:val="22"/>
        </w:rPr>
        <w:t>Associazione Civita</w:t>
      </w:r>
      <w:r w:rsidR="002E2A18" w:rsidRPr="00C94AB7">
        <w:rPr>
          <w:b/>
          <w:bCs/>
          <w:sz w:val="22"/>
          <w:szCs w:val="22"/>
        </w:rPr>
        <w:t>,</w:t>
      </w:r>
      <w:r w:rsidR="007B4DB8" w:rsidRPr="00C94AB7">
        <w:rPr>
          <w:sz w:val="22"/>
          <w:szCs w:val="22"/>
        </w:rPr>
        <w:t xml:space="preserve"> </w:t>
      </w:r>
      <w:r w:rsidR="007B4DB8" w:rsidRPr="00C94AB7">
        <w:rPr>
          <w:b/>
          <w:bCs/>
          <w:sz w:val="22"/>
          <w:szCs w:val="22"/>
        </w:rPr>
        <w:t>PTS</w:t>
      </w:r>
      <w:r w:rsidR="002E1B40" w:rsidRPr="00C94AB7">
        <w:rPr>
          <w:b/>
          <w:bCs/>
          <w:sz w:val="22"/>
          <w:szCs w:val="22"/>
        </w:rPr>
        <w:t xml:space="preserve"> </w:t>
      </w:r>
      <w:r w:rsidR="002E1B40" w:rsidRPr="00851F6B">
        <w:rPr>
          <w:sz w:val="22"/>
          <w:szCs w:val="22"/>
        </w:rPr>
        <w:t>(</w:t>
      </w:r>
      <w:r w:rsidR="002E1B40" w:rsidRPr="00C94AB7">
        <w:rPr>
          <w:sz w:val="22"/>
          <w:szCs w:val="22"/>
        </w:rPr>
        <w:t>società di consulenza strategica e direzionale)</w:t>
      </w:r>
      <w:r w:rsidR="007B4DB8" w:rsidRPr="00C94AB7">
        <w:rPr>
          <w:sz w:val="22"/>
          <w:szCs w:val="22"/>
        </w:rPr>
        <w:t xml:space="preserve">, </w:t>
      </w:r>
      <w:r w:rsidR="002E1B40" w:rsidRPr="00C94AB7">
        <w:rPr>
          <w:sz w:val="22"/>
          <w:szCs w:val="22"/>
        </w:rPr>
        <w:t xml:space="preserve">e con il sostegno di ICOM Italia, </w:t>
      </w:r>
      <w:r w:rsidR="007B4DB8" w:rsidRPr="00C94AB7">
        <w:rPr>
          <w:sz w:val="22"/>
          <w:szCs w:val="22"/>
        </w:rPr>
        <w:t>nell’ambito del progetto “</w:t>
      </w:r>
      <w:r w:rsidR="007B4DB8" w:rsidRPr="00C94AB7">
        <w:rPr>
          <w:i/>
          <w:iCs/>
          <w:sz w:val="22"/>
          <w:szCs w:val="22"/>
        </w:rPr>
        <w:t>To BE. Conversazioni sul futuro digitale della cultura”</w:t>
      </w:r>
      <w:r w:rsidR="007B4DB8" w:rsidRPr="00C94AB7">
        <w:rPr>
          <w:sz w:val="22"/>
          <w:szCs w:val="22"/>
        </w:rPr>
        <w:t xml:space="preserve">. </w:t>
      </w:r>
    </w:p>
    <w:p w14:paraId="42BE245B" w14:textId="77777777" w:rsidR="007B4DB8" w:rsidRPr="00C94AB7" w:rsidRDefault="007B4DB8" w:rsidP="0066562E">
      <w:pPr>
        <w:spacing w:after="0" w:line="240" w:lineRule="auto"/>
        <w:jc w:val="both"/>
        <w:rPr>
          <w:sz w:val="22"/>
          <w:szCs w:val="22"/>
        </w:rPr>
      </w:pPr>
    </w:p>
    <w:p w14:paraId="69451FCD" w14:textId="61DCACDE" w:rsidR="007B4DB8" w:rsidRPr="00C94AB7" w:rsidRDefault="002E2A18" w:rsidP="0066562E">
      <w:pPr>
        <w:spacing w:after="0" w:line="240" w:lineRule="auto"/>
        <w:jc w:val="both"/>
        <w:rPr>
          <w:sz w:val="22"/>
          <w:szCs w:val="22"/>
        </w:rPr>
      </w:pPr>
      <w:r w:rsidRPr="00C94AB7">
        <w:rPr>
          <w:sz w:val="22"/>
          <w:szCs w:val="22"/>
        </w:rPr>
        <w:t>Il paper</w:t>
      </w:r>
      <w:r w:rsidR="00C7660D" w:rsidRPr="00C94AB7">
        <w:rPr>
          <w:sz w:val="22"/>
          <w:szCs w:val="22"/>
        </w:rPr>
        <w:t xml:space="preserve"> </w:t>
      </w:r>
      <w:r w:rsidRPr="00C94AB7">
        <w:rPr>
          <w:sz w:val="22"/>
          <w:szCs w:val="22"/>
        </w:rPr>
        <w:t>offre una sintesi di visioni</w:t>
      </w:r>
      <w:r w:rsidR="00D3733B" w:rsidRPr="00C94AB7">
        <w:rPr>
          <w:sz w:val="22"/>
          <w:szCs w:val="22"/>
        </w:rPr>
        <w:t xml:space="preserve">, </w:t>
      </w:r>
      <w:r w:rsidRPr="00C94AB7">
        <w:rPr>
          <w:sz w:val="22"/>
          <w:szCs w:val="22"/>
        </w:rPr>
        <w:t>direzioni di sviluppo di strategie</w:t>
      </w:r>
      <w:r w:rsidR="00D3733B" w:rsidRPr="00C94AB7">
        <w:rPr>
          <w:sz w:val="22"/>
          <w:szCs w:val="22"/>
        </w:rPr>
        <w:t xml:space="preserve"> e</w:t>
      </w:r>
      <w:r w:rsidRPr="00C94AB7">
        <w:rPr>
          <w:sz w:val="22"/>
          <w:szCs w:val="22"/>
        </w:rPr>
        <w:t xml:space="preserve"> </w:t>
      </w:r>
      <w:r w:rsidR="002E1B40" w:rsidRPr="00C94AB7">
        <w:rPr>
          <w:sz w:val="22"/>
          <w:szCs w:val="22"/>
        </w:rPr>
        <w:t xml:space="preserve">rappresenta uno </w:t>
      </w:r>
      <w:r w:rsidRPr="00C94AB7">
        <w:rPr>
          <w:b/>
          <w:bCs/>
          <w:sz w:val="22"/>
          <w:szCs w:val="22"/>
        </w:rPr>
        <w:t>strument</w:t>
      </w:r>
      <w:r w:rsidR="002E1B40" w:rsidRPr="00C94AB7">
        <w:rPr>
          <w:b/>
          <w:bCs/>
          <w:sz w:val="22"/>
          <w:szCs w:val="22"/>
        </w:rPr>
        <w:t>o</w:t>
      </w:r>
      <w:r w:rsidRPr="00C94AB7">
        <w:rPr>
          <w:b/>
          <w:bCs/>
          <w:sz w:val="22"/>
          <w:szCs w:val="22"/>
        </w:rPr>
        <w:t xml:space="preserve"> per gli operatori culturali</w:t>
      </w:r>
      <w:r w:rsidR="00D3733B" w:rsidRPr="00C94AB7">
        <w:rPr>
          <w:b/>
          <w:bCs/>
          <w:sz w:val="22"/>
          <w:szCs w:val="22"/>
        </w:rPr>
        <w:t xml:space="preserve"> </w:t>
      </w:r>
      <w:r w:rsidRPr="00C94AB7">
        <w:rPr>
          <w:b/>
          <w:bCs/>
          <w:sz w:val="22"/>
          <w:szCs w:val="22"/>
        </w:rPr>
        <w:t xml:space="preserve">che vogliano </w:t>
      </w:r>
      <w:r w:rsidR="0066562E" w:rsidRPr="00C94AB7">
        <w:rPr>
          <w:b/>
          <w:bCs/>
          <w:sz w:val="22"/>
          <w:szCs w:val="22"/>
        </w:rPr>
        <w:t xml:space="preserve">meglio </w:t>
      </w:r>
      <w:r w:rsidRPr="00C94AB7">
        <w:rPr>
          <w:b/>
          <w:bCs/>
          <w:sz w:val="22"/>
          <w:szCs w:val="22"/>
        </w:rPr>
        <w:t xml:space="preserve">comprendere e approfondire gli impatti </w:t>
      </w:r>
      <w:r w:rsidR="002E1B40" w:rsidRPr="00C94AB7">
        <w:rPr>
          <w:b/>
          <w:bCs/>
          <w:sz w:val="22"/>
          <w:szCs w:val="22"/>
        </w:rPr>
        <w:t xml:space="preserve">presenti e </w:t>
      </w:r>
      <w:r w:rsidRPr="00C94AB7">
        <w:rPr>
          <w:b/>
          <w:bCs/>
          <w:sz w:val="22"/>
          <w:szCs w:val="22"/>
        </w:rPr>
        <w:t>futuri dell’evoluzione del Web3</w:t>
      </w:r>
      <w:r w:rsidRPr="00C94AB7">
        <w:rPr>
          <w:sz w:val="22"/>
          <w:szCs w:val="22"/>
        </w:rPr>
        <w:t xml:space="preserve"> sui propri modelli </w:t>
      </w:r>
      <w:r w:rsidRPr="00C94AB7">
        <w:rPr>
          <w:b/>
          <w:bCs/>
          <w:sz w:val="22"/>
          <w:szCs w:val="22"/>
        </w:rPr>
        <w:t>culturali, educativi, relazionali, gestionali ed etici</w:t>
      </w:r>
      <w:r w:rsidRPr="00C94AB7">
        <w:rPr>
          <w:sz w:val="22"/>
          <w:szCs w:val="22"/>
        </w:rPr>
        <w:t>.</w:t>
      </w:r>
    </w:p>
    <w:p w14:paraId="4AC89DBA" w14:textId="77777777" w:rsidR="002E2A18" w:rsidRPr="00C94AB7" w:rsidRDefault="002E2A18" w:rsidP="0066562E">
      <w:pPr>
        <w:spacing w:after="0" w:line="240" w:lineRule="auto"/>
        <w:jc w:val="both"/>
        <w:rPr>
          <w:sz w:val="22"/>
          <w:szCs w:val="22"/>
        </w:rPr>
      </w:pPr>
    </w:p>
    <w:p w14:paraId="51A5FCF5" w14:textId="3FB366C6" w:rsidR="00A22CAA" w:rsidRPr="00C94AB7" w:rsidRDefault="002E2A18" w:rsidP="0066562E">
      <w:pPr>
        <w:spacing w:after="0" w:line="240" w:lineRule="auto"/>
        <w:jc w:val="both"/>
        <w:rPr>
          <w:sz w:val="22"/>
          <w:szCs w:val="22"/>
        </w:rPr>
      </w:pPr>
      <w:r w:rsidRPr="00C94AB7">
        <w:rPr>
          <w:sz w:val="22"/>
          <w:szCs w:val="22"/>
        </w:rPr>
        <w:t xml:space="preserve">In particolare, il </w:t>
      </w:r>
      <w:r w:rsidRPr="00C94AB7">
        <w:rPr>
          <w:b/>
          <w:bCs/>
          <w:sz w:val="22"/>
          <w:szCs w:val="22"/>
        </w:rPr>
        <w:t>Web3</w:t>
      </w:r>
      <w:r w:rsidRPr="00C94AB7">
        <w:rPr>
          <w:sz w:val="22"/>
          <w:szCs w:val="22"/>
        </w:rPr>
        <w:t xml:space="preserve"> si riferisce alla generazione di Internet costruita sulla </w:t>
      </w:r>
      <w:r w:rsidRPr="00C94AB7">
        <w:rPr>
          <w:b/>
          <w:bCs/>
          <w:sz w:val="22"/>
          <w:szCs w:val="22"/>
        </w:rPr>
        <w:t>tecnologia blockchain</w:t>
      </w:r>
      <w:r w:rsidRPr="00C94AB7">
        <w:rPr>
          <w:sz w:val="22"/>
          <w:szCs w:val="22"/>
        </w:rPr>
        <w:t xml:space="preserve"> e su </w:t>
      </w:r>
      <w:r w:rsidRPr="00C94AB7">
        <w:rPr>
          <w:b/>
          <w:bCs/>
          <w:sz w:val="22"/>
          <w:szCs w:val="22"/>
        </w:rPr>
        <w:t>protocolli decentralizzati</w:t>
      </w:r>
      <w:r w:rsidR="002E1B40" w:rsidRPr="00C94AB7">
        <w:rPr>
          <w:sz w:val="22"/>
          <w:szCs w:val="22"/>
        </w:rPr>
        <w:t>.</w:t>
      </w:r>
      <w:r w:rsidR="00A22CAA" w:rsidRPr="00C94AB7">
        <w:rPr>
          <w:sz w:val="22"/>
          <w:szCs w:val="22"/>
        </w:rPr>
        <w:t xml:space="preserve"> </w:t>
      </w:r>
      <w:r w:rsidR="002E1B40" w:rsidRPr="00C94AB7">
        <w:rPr>
          <w:sz w:val="22"/>
          <w:szCs w:val="22"/>
        </w:rPr>
        <w:t>Lo scopo di queste ambientazioni digitali è quello di</w:t>
      </w:r>
      <w:r w:rsidRPr="00C94AB7">
        <w:rPr>
          <w:sz w:val="22"/>
          <w:szCs w:val="22"/>
        </w:rPr>
        <w:t xml:space="preserve"> </w:t>
      </w:r>
      <w:r w:rsidR="002E1B40" w:rsidRPr="00C94AB7">
        <w:rPr>
          <w:b/>
          <w:bCs/>
          <w:sz w:val="22"/>
          <w:szCs w:val="22"/>
        </w:rPr>
        <w:t>essere</w:t>
      </w:r>
      <w:r w:rsidRPr="00C94AB7">
        <w:rPr>
          <w:b/>
          <w:bCs/>
          <w:sz w:val="22"/>
          <w:szCs w:val="22"/>
        </w:rPr>
        <w:t xml:space="preserve"> più aperto, sicuro e incentrato sull'utente</w:t>
      </w:r>
      <w:r w:rsidR="002E1B40" w:rsidRPr="00C94AB7">
        <w:rPr>
          <w:sz w:val="22"/>
          <w:szCs w:val="22"/>
        </w:rPr>
        <w:t>.</w:t>
      </w:r>
      <w:r w:rsidR="00C57250" w:rsidRPr="00C94AB7">
        <w:rPr>
          <w:sz w:val="22"/>
          <w:szCs w:val="22"/>
        </w:rPr>
        <w:t xml:space="preserve"> </w:t>
      </w:r>
      <w:r w:rsidR="002E1B40" w:rsidRPr="00C94AB7">
        <w:rPr>
          <w:sz w:val="22"/>
          <w:szCs w:val="22"/>
        </w:rPr>
        <w:t>U</w:t>
      </w:r>
      <w:r w:rsidR="00A22CAA" w:rsidRPr="00C94AB7">
        <w:rPr>
          <w:sz w:val="22"/>
          <w:szCs w:val="22"/>
        </w:rPr>
        <w:t>n</w:t>
      </w:r>
      <w:r w:rsidRPr="00C94AB7">
        <w:rPr>
          <w:sz w:val="22"/>
          <w:szCs w:val="22"/>
        </w:rPr>
        <w:t xml:space="preserve"> </w:t>
      </w:r>
      <w:r w:rsidRPr="00C94AB7">
        <w:rPr>
          <w:b/>
          <w:bCs/>
          <w:sz w:val="22"/>
          <w:szCs w:val="22"/>
        </w:rPr>
        <w:t xml:space="preserve">impatto </w:t>
      </w:r>
      <w:r w:rsidR="00A22CAA" w:rsidRPr="00C94AB7">
        <w:rPr>
          <w:b/>
          <w:bCs/>
          <w:sz w:val="22"/>
          <w:szCs w:val="22"/>
        </w:rPr>
        <w:t xml:space="preserve">rivoluzionario </w:t>
      </w:r>
      <w:r w:rsidR="002E1B40" w:rsidRPr="00C94AB7">
        <w:rPr>
          <w:b/>
          <w:bCs/>
          <w:sz w:val="22"/>
          <w:szCs w:val="22"/>
        </w:rPr>
        <w:t>è ad esempio quello che potrebbe avere</w:t>
      </w:r>
      <w:r w:rsidR="00D3733B" w:rsidRPr="00C94AB7">
        <w:rPr>
          <w:b/>
          <w:bCs/>
          <w:sz w:val="22"/>
          <w:szCs w:val="22"/>
        </w:rPr>
        <w:t xml:space="preserve"> </w:t>
      </w:r>
      <w:r w:rsidRPr="00C94AB7">
        <w:rPr>
          <w:b/>
          <w:bCs/>
          <w:sz w:val="22"/>
          <w:szCs w:val="22"/>
        </w:rPr>
        <w:t>sull’istruzione</w:t>
      </w:r>
      <w:r w:rsidR="00D3733B" w:rsidRPr="00C94AB7">
        <w:rPr>
          <w:b/>
          <w:bCs/>
          <w:sz w:val="22"/>
          <w:szCs w:val="22"/>
        </w:rPr>
        <w:t>:</w:t>
      </w:r>
      <w:r w:rsidR="00D3733B" w:rsidRPr="00C94AB7">
        <w:rPr>
          <w:sz w:val="22"/>
          <w:szCs w:val="22"/>
        </w:rPr>
        <w:t xml:space="preserve"> il Web3</w:t>
      </w:r>
      <w:r w:rsidR="00D3733B" w:rsidRPr="00C94AB7">
        <w:rPr>
          <w:b/>
          <w:bCs/>
          <w:sz w:val="22"/>
          <w:szCs w:val="22"/>
        </w:rPr>
        <w:t xml:space="preserve"> </w:t>
      </w:r>
      <w:r w:rsidR="002E1B40" w:rsidRPr="00C94AB7">
        <w:rPr>
          <w:sz w:val="22"/>
          <w:szCs w:val="22"/>
        </w:rPr>
        <w:t xml:space="preserve">potrebbe favorire </w:t>
      </w:r>
      <w:r w:rsidR="00D3733B" w:rsidRPr="00C94AB7">
        <w:rPr>
          <w:sz w:val="22"/>
          <w:szCs w:val="22"/>
        </w:rPr>
        <w:t>una nuova personalizzazione del</w:t>
      </w:r>
      <w:r w:rsidR="00A22CAA" w:rsidRPr="00C94AB7">
        <w:rPr>
          <w:sz w:val="22"/>
          <w:szCs w:val="22"/>
        </w:rPr>
        <w:t xml:space="preserve">l'apprendimento, </w:t>
      </w:r>
      <w:r w:rsidR="00D3733B" w:rsidRPr="00C94AB7">
        <w:rPr>
          <w:sz w:val="22"/>
          <w:szCs w:val="22"/>
        </w:rPr>
        <w:t>rafforz</w:t>
      </w:r>
      <w:r w:rsidR="002E1B40" w:rsidRPr="00C94AB7">
        <w:rPr>
          <w:sz w:val="22"/>
          <w:szCs w:val="22"/>
        </w:rPr>
        <w:t>are</w:t>
      </w:r>
      <w:r w:rsidR="00A22CAA" w:rsidRPr="00C94AB7">
        <w:rPr>
          <w:sz w:val="22"/>
          <w:szCs w:val="22"/>
        </w:rPr>
        <w:t xml:space="preserve"> l'inclusione e </w:t>
      </w:r>
      <w:r w:rsidR="00D3733B" w:rsidRPr="00C94AB7">
        <w:rPr>
          <w:sz w:val="22"/>
          <w:szCs w:val="22"/>
        </w:rPr>
        <w:t>consentir</w:t>
      </w:r>
      <w:r w:rsidR="002E1B40" w:rsidRPr="00C94AB7">
        <w:rPr>
          <w:sz w:val="22"/>
          <w:szCs w:val="22"/>
        </w:rPr>
        <w:t>e</w:t>
      </w:r>
      <w:r w:rsidR="00A22CAA" w:rsidRPr="00C94AB7">
        <w:rPr>
          <w:sz w:val="22"/>
          <w:szCs w:val="22"/>
        </w:rPr>
        <w:t xml:space="preserve"> agli studenti di avere maggiore controllo sui propri percorsi di apprendimento.</w:t>
      </w:r>
    </w:p>
    <w:p w14:paraId="52917F8A" w14:textId="77777777" w:rsidR="002E2A18" w:rsidRPr="00C94AB7" w:rsidRDefault="002E2A18" w:rsidP="0066562E">
      <w:pPr>
        <w:spacing w:after="0" w:line="240" w:lineRule="auto"/>
        <w:jc w:val="both"/>
        <w:rPr>
          <w:sz w:val="22"/>
          <w:szCs w:val="22"/>
        </w:rPr>
      </w:pPr>
    </w:p>
    <w:p w14:paraId="43506404" w14:textId="2CDDA7A8" w:rsidR="00275F02" w:rsidRPr="00C94AB7" w:rsidRDefault="002E1B40" w:rsidP="0066562E">
      <w:pPr>
        <w:spacing w:after="0" w:line="240" w:lineRule="auto"/>
        <w:jc w:val="both"/>
        <w:rPr>
          <w:sz w:val="22"/>
          <w:szCs w:val="22"/>
        </w:rPr>
      </w:pPr>
      <w:r w:rsidRPr="00C94AB7">
        <w:rPr>
          <w:sz w:val="22"/>
          <w:szCs w:val="22"/>
        </w:rPr>
        <w:t xml:space="preserve">Il </w:t>
      </w:r>
      <w:r w:rsidR="00A22CAA" w:rsidRPr="00C94AB7">
        <w:rPr>
          <w:b/>
          <w:bCs/>
          <w:sz w:val="22"/>
          <w:szCs w:val="22"/>
        </w:rPr>
        <w:t>Web3 promette di democratizzare l'accesso all'educazione e alla cultura</w:t>
      </w:r>
      <w:r w:rsidR="00A22CAA" w:rsidRPr="00C94AB7">
        <w:rPr>
          <w:sz w:val="22"/>
          <w:szCs w:val="22"/>
        </w:rPr>
        <w:t>, mettendo l'utente stesso al centro dell'esperienza digitale, anche attraverso esperienze di fruizione della cultura</w:t>
      </w:r>
      <w:r w:rsidR="00E837A7" w:rsidRPr="00C94AB7">
        <w:rPr>
          <w:sz w:val="22"/>
          <w:szCs w:val="22"/>
        </w:rPr>
        <w:t xml:space="preserve"> coinvolgenti </w:t>
      </w:r>
      <w:r w:rsidR="00373FB9" w:rsidRPr="00C94AB7">
        <w:rPr>
          <w:sz w:val="22"/>
          <w:szCs w:val="22"/>
        </w:rPr>
        <w:t>e interattive.</w:t>
      </w:r>
    </w:p>
    <w:p w14:paraId="68B8C041" w14:textId="77777777" w:rsidR="00275F02" w:rsidRPr="00C94AB7" w:rsidRDefault="00275F02" w:rsidP="0066562E">
      <w:pPr>
        <w:spacing w:after="0" w:line="240" w:lineRule="auto"/>
        <w:jc w:val="both"/>
        <w:rPr>
          <w:sz w:val="22"/>
          <w:szCs w:val="22"/>
        </w:rPr>
      </w:pPr>
    </w:p>
    <w:p w14:paraId="43D9B59A" w14:textId="4E75A5A8" w:rsidR="00E837A7" w:rsidRPr="00C94AB7" w:rsidRDefault="00E837A7" w:rsidP="0066562E">
      <w:pPr>
        <w:spacing w:after="0" w:line="240" w:lineRule="auto"/>
        <w:jc w:val="both"/>
        <w:rPr>
          <w:sz w:val="22"/>
          <w:szCs w:val="22"/>
        </w:rPr>
      </w:pPr>
      <w:r w:rsidRPr="00C94AB7">
        <w:rPr>
          <w:sz w:val="22"/>
          <w:szCs w:val="22"/>
        </w:rPr>
        <w:t xml:space="preserve">In tal senso, come approfondito nel paper, elementi come la </w:t>
      </w:r>
      <w:r w:rsidRPr="00C94AB7">
        <w:rPr>
          <w:b/>
          <w:bCs/>
          <w:sz w:val="22"/>
          <w:szCs w:val="22"/>
        </w:rPr>
        <w:t>realtà virtuale, la realtà aumentata, la narrazione interattiva, la gamification e l’interazione sociale</w:t>
      </w:r>
      <w:r w:rsidRPr="00C94AB7">
        <w:rPr>
          <w:sz w:val="22"/>
          <w:szCs w:val="22"/>
        </w:rPr>
        <w:t xml:space="preserve"> stanno già giocando un ruolo chiave per il miglioramento dell’esperienza culturale, sempre più dinamica e partecipativa per le persone che la vivono.</w:t>
      </w:r>
    </w:p>
    <w:p w14:paraId="21BC3214" w14:textId="77777777" w:rsidR="00E837A7" w:rsidRPr="00C94AB7" w:rsidRDefault="00E837A7" w:rsidP="0066562E">
      <w:pPr>
        <w:spacing w:after="0" w:line="240" w:lineRule="auto"/>
        <w:jc w:val="both"/>
        <w:rPr>
          <w:sz w:val="22"/>
          <w:szCs w:val="22"/>
        </w:rPr>
      </w:pPr>
    </w:p>
    <w:p w14:paraId="4DFDB02E" w14:textId="607A9EB5" w:rsidR="00972579" w:rsidRPr="00C94AB7" w:rsidRDefault="00E837A7" w:rsidP="0066562E">
      <w:pPr>
        <w:spacing w:after="0" w:line="240" w:lineRule="auto"/>
        <w:jc w:val="both"/>
        <w:rPr>
          <w:sz w:val="22"/>
          <w:szCs w:val="22"/>
        </w:rPr>
      </w:pPr>
      <w:r w:rsidRPr="00C94AB7">
        <w:rPr>
          <w:sz w:val="22"/>
          <w:szCs w:val="22"/>
        </w:rPr>
        <w:lastRenderedPageBreak/>
        <w:t xml:space="preserve">In questo scenario, il </w:t>
      </w:r>
      <w:r w:rsidR="00373FB9" w:rsidRPr="00C94AB7">
        <w:rPr>
          <w:sz w:val="22"/>
          <w:szCs w:val="22"/>
        </w:rPr>
        <w:t xml:space="preserve">paper esplora anche il </w:t>
      </w:r>
      <w:r w:rsidRPr="00C94AB7">
        <w:rPr>
          <w:sz w:val="22"/>
          <w:szCs w:val="22"/>
        </w:rPr>
        <w:t xml:space="preserve">concetto di </w:t>
      </w:r>
      <w:r w:rsidR="00373FB9" w:rsidRPr="00C94AB7">
        <w:rPr>
          <w:sz w:val="22"/>
          <w:szCs w:val="22"/>
        </w:rPr>
        <w:t>realtà “</w:t>
      </w:r>
      <w:r w:rsidRPr="00C94AB7">
        <w:rPr>
          <w:b/>
          <w:bCs/>
          <w:sz w:val="22"/>
          <w:szCs w:val="22"/>
        </w:rPr>
        <w:t>phygital</w:t>
      </w:r>
      <w:r w:rsidR="00373FB9" w:rsidRPr="00C94AB7">
        <w:rPr>
          <w:b/>
          <w:bCs/>
          <w:sz w:val="22"/>
          <w:szCs w:val="22"/>
        </w:rPr>
        <w:t>”</w:t>
      </w:r>
      <w:r w:rsidR="00373FB9" w:rsidRPr="00C94AB7">
        <w:rPr>
          <w:sz w:val="22"/>
          <w:szCs w:val="22"/>
        </w:rPr>
        <w:t>:</w:t>
      </w:r>
      <w:r w:rsidRPr="00C94AB7">
        <w:rPr>
          <w:sz w:val="22"/>
          <w:szCs w:val="22"/>
        </w:rPr>
        <w:t xml:space="preserve"> termine che si riferisce alla fusione di esperienze fisiche e digitali</w:t>
      </w:r>
      <w:r w:rsidR="00972579" w:rsidRPr="00C94AB7">
        <w:rPr>
          <w:sz w:val="22"/>
          <w:szCs w:val="22"/>
        </w:rPr>
        <w:t xml:space="preserve"> in vari aspetti della vita, compreso il mondo culturale</w:t>
      </w:r>
      <w:r w:rsidR="00373FB9" w:rsidRPr="00C94AB7">
        <w:rPr>
          <w:sz w:val="22"/>
          <w:szCs w:val="22"/>
        </w:rPr>
        <w:t>.</w:t>
      </w:r>
      <w:r w:rsidRPr="00C94AB7">
        <w:rPr>
          <w:sz w:val="22"/>
          <w:szCs w:val="22"/>
        </w:rPr>
        <w:t xml:space="preserve"> </w:t>
      </w:r>
      <w:r w:rsidR="00373FB9" w:rsidRPr="00C94AB7">
        <w:rPr>
          <w:sz w:val="22"/>
          <w:szCs w:val="22"/>
        </w:rPr>
        <w:t>Di questa</w:t>
      </w:r>
      <w:r w:rsidR="00972579" w:rsidRPr="00C94AB7">
        <w:rPr>
          <w:sz w:val="22"/>
          <w:szCs w:val="22"/>
        </w:rPr>
        <w:t xml:space="preserve"> convergenza del regno fisico e </w:t>
      </w:r>
      <w:r w:rsidR="00373FB9" w:rsidRPr="00C94AB7">
        <w:rPr>
          <w:sz w:val="22"/>
          <w:szCs w:val="22"/>
        </w:rPr>
        <w:t xml:space="preserve">di quello </w:t>
      </w:r>
      <w:r w:rsidR="00972579" w:rsidRPr="00C94AB7">
        <w:rPr>
          <w:sz w:val="22"/>
          <w:szCs w:val="22"/>
        </w:rPr>
        <w:t>digitale</w:t>
      </w:r>
      <w:r w:rsidR="00C57250" w:rsidRPr="00C94AB7">
        <w:rPr>
          <w:sz w:val="22"/>
          <w:szCs w:val="22"/>
        </w:rPr>
        <w:t xml:space="preserve"> </w:t>
      </w:r>
      <w:r w:rsidR="00373FB9" w:rsidRPr="00C94AB7">
        <w:rPr>
          <w:sz w:val="22"/>
          <w:szCs w:val="22"/>
        </w:rPr>
        <w:t>sono state</w:t>
      </w:r>
      <w:r w:rsidR="00972579" w:rsidRPr="00C94AB7">
        <w:rPr>
          <w:sz w:val="22"/>
          <w:szCs w:val="22"/>
        </w:rPr>
        <w:t xml:space="preserve"> quindi</w:t>
      </w:r>
      <w:r w:rsidR="00373FB9" w:rsidRPr="00C94AB7">
        <w:rPr>
          <w:sz w:val="22"/>
          <w:szCs w:val="22"/>
        </w:rPr>
        <w:t xml:space="preserve"> esplorate le</w:t>
      </w:r>
      <w:r w:rsidR="00972579" w:rsidRPr="00C94AB7">
        <w:rPr>
          <w:sz w:val="22"/>
          <w:szCs w:val="22"/>
        </w:rPr>
        <w:t xml:space="preserve"> nuove possibilità di espressione culturale, consumo, conservazione e accessibilità.</w:t>
      </w:r>
    </w:p>
    <w:p w14:paraId="739AC223" w14:textId="77777777" w:rsidR="00972579" w:rsidRPr="00C94AB7" w:rsidRDefault="00972579" w:rsidP="0066562E">
      <w:pPr>
        <w:spacing w:after="0" w:line="240" w:lineRule="auto"/>
        <w:jc w:val="both"/>
        <w:rPr>
          <w:sz w:val="22"/>
          <w:szCs w:val="22"/>
        </w:rPr>
      </w:pPr>
    </w:p>
    <w:p w14:paraId="62D9E17E" w14:textId="050CBC0A" w:rsidR="00C7660D" w:rsidRPr="00C94AB7" w:rsidRDefault="00C7660D" w:rsidP="0066562E">
      <w:pPr>
        <w:spacing w:after="0" w:line="240" w:lineRule="auto"/>
        <w:jc w:val="both"/>
        <w:rPr>
          <w:sz w:val="22"/>
          <w:szCs w:val="22"/>
        </w:rPr>
      </w:pPr>
      <w:r w:rsidRPr="00F10ACE">
        <w:rPr>
          <w:b/>
          <w:bCs/>
          <w:i/>
          <w:iCs/>
          <w:sz w:val="22"/>
          <w:szCs w:val="22"/>
        </w:rPr>
        <w:t>“To BE: il futuro digitale della cultura. Visioni, strategie e parole chiave per il Web 3”</w:t>
      </w:r>
      <w:r w:rsidRPr="00C94AB7">
        <w:rPr>
          <w:i/>
          <w:iCs/>
          <w:sz w:val="22"/>
          <w:szCs w:val="22"/>
        </w:rPr>
        <w:t xml:space="preserve"> r</w:t>
      </w:r>
      <w:r w:rsidRPr="00C94AB7">
        <w:rPr>
          <w:sz w:val="22"/>
          <w:szCs w:val="22"/>
        </w:rPr>
        <w:t xml:space="preserve">appresenta quindi </w:t>
      </w:r>
      <w:r w:rsidR="009C7DA3" w:rsidRPr="00C94AB7">
        <w:rPr>
          <w:sz w:val="22"/>
          <w:szCs w:val="22"/>
        </w:rPr>
        <w:t>un’analisi</w:t>
      </w:r>
      <w:r w:rsidRPr="00C94AB7">
        <w:rPr>
          <w:sz w:val="22"/>
          <w:szCs w:val="22"/>
        </w:rPr>
        <w:t xml:space="preserve"> che esplora le </w:t>
      </w:r>
      <w:r w:rsidRPr="00C94AB7">
        <w:rPr>
          <w:b/>
          <w:bCs/>
          <w:sz w:val="22"/>
          <w:szCs w:val="22"/>
        </w:rPr>
        <w:t xml:space="preserve">potenzialità del Web3 </w:t>
      </w:r>
      <w:r w:rsidR="00373FB9" w:rsidRPr="00C94AB7">
        <w:rPr>
          <w:b/>
          <w:bCs/>
          <w:sz w:val="22"/>
          <w:szCs w:val="22"/>
        </w:rPr>
        <w:t xml:space="preserve">e delle nuove tecnologie </w:t>
      </w:r>
      <w:r w:rsidRPr="00C94AB7">
        <w:rPr>
          <w:b/>
          <w:bCs/>
          <w:sz w:val="22"/>
          <w:szCs w:val="22"/>
        </w:rPr>
        <w:t>nella definizione del futuro digitale della cultura</w:t>
      </w:r>
      <w:r w:rsidR="00373FB9" w:rsidRPr="00C94AB7">
        <w:rPr>
          <w:sz w:val="22"/>
          <w:szCs w:val="22"/>
        </w:rPr>
        <w:t>: una risorsa</w:t>
      </w:r>
      <w:r w:rsidRPr="00C94AB7">
        <w:rPr>
          <w:sz w:val="22"/>
          <w:szCs w:val="22"/>
        </w:rPr>
        <w:t xml:space="preserve"> a supporto d</w:t>
      </w:r>
      <w:r w:rsidR="00373FB9" w:rsidRPr="00C94AB7">
        <w:rPr>
          <w:sz w:val="22"/>
          <w:szCs w:val="22"/>
        </w:rPr>
        <w:t>i</w:t>
      </w:r>
      <w:r w:rsidRPr="00C94AB7">
        <w:rPr>
          <w:sz w:val="22"/>
          <w:szCs w:val="22"/>
        </w:rPr>
        <w:t xml:space="preserve"> </w:t>
      </w:r>
      <w:r w:rsidR="00373FB9" w:rsidRPr="00C94AB7">
        <w:rPr>
          <w:sz w:val="22"/>
          <w:szCs w:val="22"/>
        </w:rPr>
        <w:t xml:space="preserve">operatori e </w:t>
      </w:r>
      <w:r w:rsidRPr="00C94AB7">
        <w:rPr>
          <w:sz w:val="22"/>
          <w:szCs w:val="22"/>
        </w:rPr>
        <w:t xml:space="preserve">stakeholder culturali </w:t>
      </w:r>
      <w:r w:rsidR="00373FB9" w:rsidRPr="00C94AB7">
        <w:rPr>
          <w:sz w:val="22"/>
          <w:szCs w:val="22"/>
        </w:rPr>
        <w:t>che vogliono</w:t>
      </w:r>
      <w:r w:rsidRPr="00C94AB7">
        <w:rPr>
          <w:sz w:val="22"/>
          <w:szCs w:val="22"/>
        </w:rPr>
        <w:t xml:space="preserve"> sfruttare le capacità </w:t>
      </w:r>
      <w:r w:rsidR="00373FB9" w:rsidRPr="00C94AB7">
        <w:rPr>
          <w:sz w:val="22"/>
          <w:szCs w:val="22"/>
        </w:rPr>
        <w:t>delle nuove</w:t>
      </w:r>
      <w:r w:rsidRPr="00C94AB7">
        <w:rPr>
          <w:sz w:val="22"/>
          <w:szCs w:val="22"/>
        </w:rPr>
        <w:t xml:space="preserve"> piattaforme</w:t>
      </w:r>
      <w:r w:rsidR="00373FB9" w:rsidRPr="00C94AB7">
        <w:rPr>
          <w:sz w:val="22"/>
          <w:szCs w:val="22"/>
        </w:rPr>
        <w:t xml:space="preserve"> e soluzioni</w:t>
      </w:r>
      <w:r w:rsidRPr="00C94AB7">
        <w:rPr>
          <w:sz w:val="22"/>
          <w:szCs w:val="22"/>
        </w:rPr>
        <w:t xml:space="preserve"> digitali</w:t>
      </w:r>
      <w:r w:rsidR="009C7DA3" w:rsidRPr="00C94AB7">
        <w:rPr>
          <w:sz w:val="22"/>
          <w:szCs w:val="22"/>
        </w:rPr>
        <w:t>,</w:t>
      </w:r>
      <w:r w:rsidRPr="00C94AB7">
        <w:rPr>
          <w:sz w:val="22"/>
          <w:szCs w:val="22"/>
        </w:rPr>
        <w:t xml:space="preserve"> per una fruizione della cultura</w:t>
      </w:r>
      <w:r w:rsidR="00373FB9" w:rsidRPr="00C94AB7">
        <w:rPr>
          <w:sz w:val="22"/>
          <w:szCs w:val="22"/>
        </w:rPr>
        <w:t xml:space="preserve"> al passo con l’evoluzione tecnologica e digitale</w:t>
      </w:r>
      <w:r w:rsidRPr="00C94AB7">
        <w:rPr>
          <w:sz w:val="22"/>
          <w:szCs w:val="22"/>
        </w:rPr>
        <w:t>.</w:t>
      </w:r>
    </w:p>
    <w:p w14:paraId="6A3BFA14" w14:textId="77777777" w:rsidR="00C7660D" w:rsidRPr="00C94AB7" w:rsidRDefault="00C7660D" w:rsidP="0066562E">
      <w:pPr>
        <w:spacing w:after="0" w:line="240" w:lineRule="auto"/>
        <w:jc w:val="both"/>
        <w:rPr>
          <w:sz w:val="22"/>
          <w:szCs w:val="22"/>
        </w:rPr>
      </w:pPr>
    </w:p>
    <w:p w14:paraId="701DFB94" w14:textId="2F3D9A4E" w:rsidR="00C7660D" w:rsidRPr="00C94AB7" w:rsidRDefault="00C7660D" w:rsidP="0066562E">
      <w:pPr>
        <w:spacing w:after="0" w:line="240" w:lineRule="auto"/>
        <w:jc w:val="both"/>
        <w:rPr>
          <w:sz w:val="22"/>
          <w:szCs w:val="22"/>
        </w:rPr>
      </w:pPr>
      <w:r w:rsidRPr="00C94AB7">
        <w:rPr>
          <w:sz w:val="22"/>
          <w:szCs w:val="22"/>
        </w:rPr>
        <w:t xml:space="preserve">Il paper è diviso in </w:t>
      </w:r>
      <w:r w:rsidRPr="00C94AB7">
        <w:rPr>
          <w:b/>
          <w:bCs/>
          <w:sz w:val="22"/>
          <w:szCs w:val="22"/>
        </w:rPr>
        <w:t>sei capitoli</w:t>
      </w:r>
      <w:r w:rsidRPr="00C94AB7">
        <w:rPr>
          <w:sz w:val="22"/>
          <w:szCs w:val="22"/>
        </w:rPr>
        <w:t xml:space="preserve"> corrispondenti ai sei talk del ciclo di incontri, ognuno focalizzato su un tema specifico:</w:t>
      </w:r>
    </w:p>
    <w:p w14:paraId="766B7832" w14:textId="77777777" w:rsidR="00C7660D" w:rsidRPr="00C94AB7" w:rsidRDefault="00C7660D" w:rsidP="0066562E">
      <w:pPr>
        <w:spacing w:after="0" w:line="240" w:lineRule="auto"/>
        <w:jc w:val="both"/>
        <w:rPr>
          <w:sz w:val="22"/>
          <w:szCs w:val="22"/>
        </w:rPr>
      </w:pPr>
    </w:p>
    <w:p w14:paraId="541A9E69" w14:textId="5BCB07EA" w:rsidR="00C7660D" w:rsidRPr="00C94AB7" w:rsidRDefault="00C7660D" w:rsidP="00C57250">
      <w:pPr>
        <w:pStyle w:val="Paragrafoelenco"/>
        <w:numPr>
          <w:ilvl w:val="0"/>
          <w:numId w:val="4"/>
        </w:numPr>
        <w:jc w:val="both"/>
        <w:rPr>
          <w:sz w:val="22"/>
          <w:szCs w:val="22"/>
        </w:rPr>
      </w:pPr>
      <w:r w:rsidRPr="00C94AB7">
        <w:rPr>
          <w:sz w:val="22"/>
          <w:szCs w:val="22"/>
        </w:rPr>
        <w:t>Le nuove forme e funzioni della conoscenza nel Web3</w:t>
      </w:r>
      <w:r w:rsidR="00373FB9" w:rsidRPr="00C94AB7">
        <w:rPr>
          <w:sz w:val="22"/>
          <w:szCs w:val="22"/>
        </w:rPr>
        <w:t xml:space="preserve"> - Algoritmi, Dati, Knowledge Hub e </w:t>
      </w:r>
      <w:proofErr w:type="spellStart"/>
      <w:r w:rsidR="00373FB9" w:rsidRPr="00C94AB7">
        <w:rPr>
          <w:sz w:val="22"/>
          <w:szCs w:val="22"/>
        </w:rPr>
        <w:t>Serious</w:t>
      </w:r>
      <w:proofErr w:type="spellEnd"/>
      <w:r w:rsidR="00373FB9" w:rsidRPr="00C94AB7">
        <w:rPr>
          <w:sz w:val="22"/>
          <w:szCs w:val="22"/>
        </w:rPr>
        <w:t xml:space="preserve"> Gaming</w:t>
      </w:r>
    </w:p>
    <w:p w14:paraId="765D4EC8" w14:textId="1315DBEC" w:rsidR="00C7660D" w:rsidRPr="00C94AB7" w:rsidRDefault="00C7660D" w:rsidP="00C57250">
      <w:pPr>
        <w:pStyle w:val="Paragrafoelenco"/>
        <w:numPr>
          <w:ilvl w:val="0"/>
          <w:numId w:val="4"/>
        </w:numPr>
        <w:jc w:val="both"/>
        <w:rPr>
          <w:sz w:val="22"/>
          <w:szCs w:val="22"/>
        </w:rPr>
      </w:pPr>
      <w:r w:rsidRPr="00C94AB7">
        <w:rPr>
          <w:sz w:val="22"/>
          <w:szCs w:val="22"/>
        </w:rPr>
        <w:t>Immersione ed esperienza nel Web3</w:t>
      </w:r>
      <w:r w:rsidR="00373FB9" w:rsidRPr="00C94AB7">
        <w:rPr>
          <w:sz w:val="22"/>
          <w:szCs w:val="22"/>
        </w:rPr>
        <w:t xml:space="preserve"> - VR, AR, gamin</w:t>
      </w:r>
      <w:r w:rsidR="000A2C90" w:rsidRPr="00C94AB7">
        <w:rPr>
          <w:sz w:val="22"/>
          <w:szCs w:val="22"/>
        </w:rPr>
        <w:t xml:space="preserve">g </w:t>
      </w:r>
      <w:r w:rsidR="00373FB9" w:rsidRPr="00C94AB7">
        <w:rPr>
          <w:sz w:val="22"/>
          <w:szCs w:val="22"/>
        </w:rPr>
        <w:t>e Digital Trust</w:t>
      </w:r>
    </w:p>
    <w:p w14:paraId="548A3DBB" w14:textId="483D95CC" w:rsidR="00C7660D" w:rsidRPr="00C94AB7" w:rsidRDefault="00C7660D" w:rsidP="00C57250">
      <w:pPr>
        <w:pStyle w:val="Paragrafoelenco"/>
        <w:numPr>
          <w:ilvl w:val="0"/>
          <w:numId w:val="4"/>
        </w:numPr>
        <w:jc w:val="both"/>
        <w:rPr>
          <w:sz w:val="22"/>
          <w:szCs w:val="22"/>
        </w:rPr>
      </w:pPr>
      <w:r w:rsidRPr="00C94AB7">
        <w:rPr>
          <w:sz w:val="22"/>
          <w:szCs w:val="22"/>
        </w:rPr>
        <w:t>Interazioni digitali nel Web3 oltre l’engagement</w:t>
      </w:r>
      <w:r w:rsidR="00373FB9" w:rsidRPr="00C94AB7">
        <w:rPr>
          <w:sz w:val="22"/>
          <w:szCs w:val="22"/>
        </w:rPr>
        <w:t xml:space="preserve"> - Realtà Mista, habitat ibridi e dimensione phygital</w:t>
      </w:r>
    </w:p>
    <w:p w14:paraId="5C311EC7" w14:textId="7B3295C1" w:rsidR="00C7660D" w:rsidRPr="00C94AB7" w:rsidRDefault="00C7660D" w:rsidP="00C57250">
      <w:pPr>
        <w:pStyle w:val="Paragrafoelenco"/>
        <w:numPr>
          <w:ilvl w:val="0"/>
          <w:numId w:val="4"/>
        </w:numPr>
        <w:jc w:val="both"/>
        <w:rPr>
          <w:sz w:val="22"/>
          <w:szCs w:val="22"/>
        </w:rPr>
      </w:pPr>
      <w:r w:rsidRPr="00C94AB7">
        <w:rPr>
          <w:sz w:val="22"/>
          <w:szCs w:val="22"/>
        </w:rPr>
        <w:t>Il valore della personalizzazione dell’esperienza nel Web3</w:t>
      </w:r>
      <w:r w:rsidR="00373FB9" w:rsidRPr="00C94AB7">
        <w:rPr>
          <w:sz w:val="22"/>
          <w:szCs w:val="22"/>
        </w:rPr>
        <w:t xml:space="preserve"> - Blockchain, NFT e l’innovazione del valore</w:t>
      </w:r>
    </w:p>
    <w:p w14:paraId="0CB36C3E" w14:textId="5B276B5B" w:rsidR="00C7660D" w:rsidRPr="00C94AB7" w:rsidRDefault="00C7660D" w:rsidP="00C57250">
      <w:pPr>
        <w:pStyle w:val="Paragrafoelenco"/>
        <w:numPr>
          <w:ilvl w:val="0"/>
          <w:numId w:val="4"/>
        </w:numPr>
        <w:jc w:val="both"/>
        <w:rPr>
          <w:sz w:val="22"/>
          <w:szCs w:val="22"/>
        </w:rPr>
      </w:pPr>
      <w:r w:rsidRPr="00C94AB7">
        <w:rPr>
          <w:sz w:val="22"/>
          <w:szCs w:val="22"/>
        </w:rPr>
        <w:t>Come funzionano le comunità digitali nel Web3</w:t>
      </w:r>
      <w:r w:rsidR="00373FB9" w:rsidRPr="00C94AB7">
        <w:rPr>
          <w:sz w:val="22"/>
          <w:szCs w:val="22"/>
        </w:rPr>
        <w:t xml:space="preserve"> – DAO (</w:t>
      </w:r>
      <w:proofErr w:type="spellStart"/>
      <w:r w:rsidR="00373FB9" w:rsidRPr="00C94AB7">
        <w:rPr>
          <w:sz w:val="22"/>
          <w:szCs w:val="22"/>
        </w:rPr>
        <w:t>Decentralized</w:t>
      </w:r>
      <w:proofErr w:type="spellEnd"/>
      <w:r w:rsidR="00373FB9" w:rsidRPr="00C94AB7">
        <w:rPr>
          <w:sz w:val="22"/>
          <w:szCs w:val="22"/>
        </w:rPr>
        <w:t xml:space="preserve"> </w:t>
      </w:r>
      <w:proofErr w:type="spellStart"/>
      <w:r w:rsidR="00373FB9" w:rsidRPr="00C94AB7">
        <w:rPr>
          <w:sz w:val="22"/>
          <w:szCs w:val="22"/>
        </w:rPr>
        <w:t>Autonomous</w:t>
      </w:r>
      <w:proofErr w:type="spellEnd"/>
      <w:r w:rsidR="00373FB9" w:rsidRPr="00C94AB7">
        <w:rPr>
          <w:sz w:val="22"/>
          <w:szCs w:val="22"/>
        </w:rPr>
        <w:t xml:space="preserve"> </w:t>
      </w:r>
      <w:proofErr w:type="spellStart"/>
      <w:r w:rsidR="00373FB9" w:rsidRPr="00C94AB7">
        <w:rPr>
          <w:sz w:val="22"/>
          <w:szCs w:val="22"/>
        </w:rPr>
        <w:t>Organizations</w:t>
      </w:r>
      <w:proofErr w:type="spellEnd"/>
      <w:r w:rsidR="00373FB9" w:rsidRPr="00C94AB7">
        <w:rPr>
          <w:sz w:val="22"/>
          <w:szCs w:val="22"/>
        </w:rPr>
        <w:t xml:space="preserve">), </w:t>
      </w:r>
      <w:proofErr w:type="spellStart"/>
      <w:r w:rsidR="00373FB9" w:rsidRPr="00C94AB7">
        <w:rPr>
          <w:sz w:val="22"/>
          <w:szCs w:val="22"/>
        </w:rPr>
        <w:t>Tokenizzazione</w:t>
      </w:r>
      <w:proofErr w:type="spellEnd"/>
      <w:r w:rsidR="00373FB9" w:rsidRPr="00C94AB7">
        <w:rPr>
          <w:sz w:val="22"/>
          <w:szCs w:val="22"/>
        </w:rPr>
        <w:t xml:space="preserve"> e “</w:t>
      </w:r>
      <w:proofErr w:type="spellStart"/>
      <w:r w:rsidR="00373FB9" w:rsidRPr="00C94AB7">
        <w:rPr>
          <w:sz w:val="22"/>
          <w:szCs w:val="22"/>
        </w:rPr>
        <w:t>crowd</w:t>
      </w:r>
      <w:proofErr w:type="spellEnd"/>
      <w:r w:rsidR="00373FB9" w:rsidRPr="00C94AB7">
        <w:rPr>
          <w:sz w:val="22"/>
          <w:szCs w:val="22"/>
        </w:rPr>
        <w:t xml:space="preserve"> business</w:t>
      </w:r>
      <w:r w:rsidR="000A2C90" w:rsidRPr="00C94AB7">
        <w:rPr>
          <w:sz w:val="22"/>
          <w:szCs w:val="22"/>
        </w:rPr>
        <w:t>”</w:t>
      </w:r>
    </w:p>
    <w:p w14:paraId="098FFEEE" w14:textId="124E6797" w:rsidR="00373FB9" w:rsidRPr="00C94AB7" w:rsidRDefault="00C7660D" w:rsidP="000A2C90">
      <w:pPr>
        <w:pStyle w:val="Paragrafoelenco"/>
        <w:numPr>
          <w:ilvl w:val="0"/>
          <w:numId w:val="4"/>
        </w:numPr>
        <w:spacing w:after="0" w:line="240" w:lineRule="auto"/>
        <w:jc w:val="both"/>
        <w:rPr>
          <w:sz w:val="22"/>
          <w:szCs w:val="22"/>
        </w:rPr>
      </w:pPr>
      <w:r w:rsidRPr="00C94AB7">
        <w:rPr>
          <w:sz w:val="22"/>
          <w:szCs w:val="22"/>
        </w:rPr>
        <w:t>Progettare esperienze culturali rispettose nel Web3</w:t>
      </w:r>
      <w:r w:rsidR="000A2C90" w:rsidRPr="00C94AB7">
        <w:rPr>
          <w:sz w:val="22"/>
          <w:szCs w:val="22"/>
        </w:rPr>
        <w:t xml:space="preserve"> - </w:t>
      </w:r>
      <w:r w:rsidR="00373FB9" w:rsidRPr="00C94AB7">
        <w:rPr>
          <w:sz w:val="22"/>
          <w:szCs w:val="22"/>
        </w:rPr>
        <w:t xml:space="preserve">Intelligenza Artificiale, etica digitale e </w:t>
      </w:r>
      <w:proofErr w:type="spellStart"/>
      <w:r w:rsidR="00373FB9" w:rsidRPr="00C94AB7">
        <w:rPr>
          <w:sz w:val="22"/>
          <w:szCs w:val="22"/>
        </w:rPr>
        <w:t>digital</w:t>
      </w:r>
      <w:proofErr w:type="spellEnd"/>
      <w:r w:rsidR="00373FB9" w:rsidRPr="00C94AB7">
        <w:rPr>
          <w:sz w:val="22"/>
          <w:szCs w:val="22"/>
        </w:rPr>
        <w:t xml:space="preserve"> </w:t>
      </w:r>
      <w:proofErr w:type="spellStart"/>
      <w:r w:rsidR="00373FB9" w:rsidRPr="00C94AB7">
        <w:rPr>
          <w:sz w:val="22"/>
          <w:szCs w:val="22"/>
        </w:rPr>
        <w:t>responsibility</w:t>
      </w:r>
      <w:proofErr w:type="spellEnd"/>
      <w:r w:rsidR="00C57250" w:rsidRPr="00C94AB7">
        <w:rPr>
          <w:sz w:val="22"/>
          <w:szCs w:val="22"/>
        </w:rPr>
        <w:t>.</w:t>
      </w:r>
    </w:p>
    <w:p w14:paraId="1A2782F3" w14:textId="77777777" w:rsidR="009C7DA3" w:rsidRPr="00C94AB7" w:rsidRDefault="009C7DA3" w:rsidP="0066562E">
      <w:pPr>
        <w:spacing w:after="0" w:line="240" w:lineRule="auto"/>
        <w:jc w:val="both"/>
        <w:rPr>
          <w:sz w:val="22"/>
          <w:szCs w:val="22"/>
        </w:rPr>
      </w:pPr>
    </w:p>
    <w:p w14:paraId="7C6A6973" w14:textId="54967358" w:rsidR="009C7DA3" w:rsidRPr="00C94AB7" w:rsidRDefault="009C7DA3" w:rsidP="0066562E">
      <w:pPr>
        <w:spacing w:after="0" w:line="240" w:lineRule="auto"/>
        <w:jc w:val="both"/>
        <w:rPr>
          <w:sz w:val="22"/>
          <w:szCs w:val="22"/>
        </w:rPr>
      </w:pPr>
      <w:r w:rsidRPr="00C94AB7">
        <w:rPr>
          <w:sz w:val="22"/>
          <w:szCs w:val="22"/>
        </w:rPr>
        <w:t>Ogni incontro ha offerto visioni su buone pratiche e progetti</w:t>
      </w:r>
      <w:r w:rsidR="000A2C90" w:rsidRPr="00C94AB7">
        <w:rPr>
          <w:sz w:val="22"/>
          <w:szCs w:val="22"/>
        </w:rPr>
        <w:t>,</w:t>
      </w:r>
      <w:r w:rsidR="00D3733B" w:rsidRPr="00C94AB7">
        <w:rPr>
          <w:sz w:val="22"/>
          <w:szCs w:val="22"/>
        </w:rPr>
        <w:t xml:space="preserve"> </w:t>
      </w:r>
      <w:r w:rsidRPr="00C94AB7">
        <w:rPr>
          <w:sz w:val="22"/>
          <w:szCs w:val="22"/>
        </w:rPr>
        <w:t xml:space="preserve">stimolato riflessioni su futuri possibili </w:t>
      </w:r>
      <w:r w:rsidR="00D3733B" w:rsidRPr="00C94AB7">
        <w:rPr>
          <w:sz w:val="22"/>
          <w:szCs w:val="22"/>
        </w:rPr>
        <w:t>attraverso i contributi di</w:t>
      </w:r>
      <w:r w:rsidRPr="00C94AB7">
        <w:rPr>
          <w:sz w:val="22"/>
          <w:szCs w:val="22"/>
        </w:rPr>
        <w:t xml:space="preserve"> rappresentanti di istituzioni culturali nazionali e internazionali, figure del mondo dell’innovazione tra imprese, centri di ricerca, studiosi e ricercatori sui temi della </w:t>
      </w:r>
      <w:proofErr w:type="spellStart"/>
      <w:r w:rsidRPr="00C94AB7">
        <w:rPr>
          <w:i/>
          <w:iCs/>
          <w:sz w:val="22"/>
          <w:szCs w:val="22"/>
        </w:rPr>
        <w:t>digital</w:t>
      </w:r>
      <w:proofErr w:type="spellEnd"/>
      <w:r w:rsidRPr="00C94AB7">
        <w:rPr>
          <w:i/>
          <w:iCs/>
          <w:sz w:val="22"/>
          <w:szCs w:val="22"/>
        </w:rPr>
        <w:t xml:space="preserve"> </w:t>
      </w:r>
      <w:proofErr w:type="spellStart"/>
      <w:r w:rsidRPr="00C94AB7">
        <w:rPr>
          <w:i/>
          <w:iCs/>
          <w:sz w:val="22"/>
          <w:szCs w:val="22"/>
        </w:rPr>
        <w:t>transformation</w:t>
      </w:r>
      <w:proofErr w:type="spellEnd"/>
      <w:r w:rsidRPr="00C94AB7">
        <w:rPr>
          <w:sz w:val="22"/>
          <w:szCs w:val="22"/>
        </w:rPr>
        <w:t xml:space="preserve"> e del Web3.</w:t>
      </w:r>
    </w:p>
    <w:p w14:paraId="4E70B987" w14:textId="77777777" w:rsidR="0062228A" w:rsidRPr="00C94AB7" w:rsidRDefault="0062228A" w:rsidP="0066562E">
      <w:pPr>
        <w:spacing w:after="0" w:line="240" w:lineRule="auto"/>
        <w:jc w:val="both"/>
        <w:rPr>
          <w:sz w:val="22"/>
          <w:szCs w:val="22"/>
        </w:rPr>
      </w:pPr>
    </w:p>
    <w:p w14:paraId="6D020AC4" w14:textId="115E9407" w:rsidR="0062228A" w:rsidRPr="00C94AB7" w:rsidRDefault="0062228A" w:rsidP="0062228A">
      <w:pPr>
        <w:jc w:val="both"/>
        <w:rPr>
          <w:sz w:val="22"/>
          <w:szCs w:val="22"/>
        </w:rPr>
      </w:pPr>
      <w:r w:rsidRPr="00C94AB7">
        <w:rPr>
          <w:i/>
          <w:iCs/>
          <w:sz w:val="22"/>
          <w:szCs w:val="22"/>
        </w:rPr>
        <w:t>"Il nostro impegno in questo progetto riflette la nostra visione di un futuro dove la cultura e la tecnologia si integrano per creare nuove esperienze e opportunità</w:t>
      </w:r>
      <w:r w:rsidRPr="00C94AB7">
        <w:rPr>
          <w:sz w:val="22"/>
          <w:szCs w:val="22"/>
        </w:rPr>
        <w:t xml:space="preserve"> – ha dichiarato </w:t>
      </w:r>
      <w:r w:rsidR="003F5A0E" w:rsidRPr="00C94AB7">
        <w:rPr>
          <w:b/>
          <w:bCs/>
          <w:sz w:val="22"/>
          <w:szCs w:val="22"/>
        </w:rPr>
        <w:t xml:space="preserve">Angela Tibaldi, Associate Partner </w:t>
      </w:r>
      <w:r w:rsidRPr="00C94AB7">
        <w:rPr>
          <w:b/>
          <w:bCs/>
          <w:sz w:val="22"/>
          <w:szCs w:val="22"/>
        </w:rPr>
        <w:t>di PTS</w:t>
      </w:r>
      <w:r w:rsidRPr="00C94AB7">
        <w:rPr>
          <w:sz w:val="22"/>
          <w:szCs w:val="22"/>
        </w:rPr>
        <w:t xml:space="preserve">. </w:t>
      </w:r>
      <w:r w:rsidRPr="00C94AB7">
        <w:rPr>
          <w:i/>
          <w:iCs/>
          <w:sz w:val="22"/>
          <w:szCs w:val="22"/>
        </w:rPr>
        <w:t>Siamo orgogliosi di aver contribuito a questo paper e al ciclo di incontri da cui è nato</w:t>
      </w:r>
      <w:r w:rsidR="00D23EC2" w:rsidRPr="00C94AB7">
        <w:rPr>
          <w:i/>
          <w:iCs/>
          <w:sz w:val="22"/>
          <w:szCs w:val="22"/>
        </w:rPr>
        <w:t xml:space="preserve">: siamo convinti che possano offrire </w:t>
      </w:r>
      <w:r w:rsidRPr="00C94AB7">
        <w:rPr>
          <w:i/>
          <w:iCs/>
          <w:sz w:val="22"/>
          <w:szCs w:val="22"/>
        </w:rPr>
        <w:t>a operatori culturali e istituzioni strumenti concreti per affrontare le sfide del Web3 nel settore culturale”.</w:t>
      </w:r>
    </w:p>
    <w:p w14:paraId="1B16DEE3" w14:textId="09A315FE" w:rsidR="002E1B40" w:rsidRPr="00C94AB7" w:rsidRDefault="00C57250" w:rsidP="002E1B40">
      <w:pPr>
        <w:spacing w:after="0" w:line="240" w:lineRule="auto"/>
        <w:jc w:val="both"/>
        <w:rPr>
          <w:i/>
          <w:iCs/>
          <w:sz w:val="22"/>
          <w:szCs w:val="22"/>
        </w:rPr>
      </w:pPr>
      <w:r w:rsidRPr="00C94AB7">
        <w:rPr>
          <w:i/>
          <w:iCs/>
          <w:sz w:val="22"/>
          <w:szCs w:val="22"/>
        </w:rPr>
        <w:t>“</w:t>
      </w:r>
      <w:r w:rsidR="002E1B40" w:rsidRPr="00C94AB7">
        <w:rPr>
          <w:i/>
          <w:iCs/>
          <w:sz w:val="22"/>
          <w:szCs w:val="22"/>
        </w:rPr>
        <w:t xml:space="preserve">La Fondazione </w:t>
      </w:r>
      <w:proofErr w:type="spellStart"/>
      <w:r w:rsidR="002E1B40" w:rsidRPr="00C94AB7">
        <w:rPr>
          <w:i/>
          <w:iCs/>
          <w:sz w:val="22"/>
          <w:szCs w:val="22"/>
        </w:rPr>
        <w:t>Kainòn</w:t>
      </w:r>
      <w:proofErr w:type="spellEnd"/>
      <w:r w:rsidR="002E1B40" w:rsidRPr="00C94AB7">
        <w:rPr>
          <w:i/>
          <w:iCs/>
          <w:sz w:val="22"/>
          <w:szCs w:val="22"/>
        </w:rPr>
        <w:t xml:space="preserve"> ETS crede che la relazione tra innovazione e settore culturale non solo sia importante, ma che debba essere al centro dello sviluppo sociale ed economico del Paese</w:t>
      </w:r>
      <w:r w:rsidRPr="00C94AB7">
        <w:rPr>
          <w:sz w:val="22"/>
          <w:szCs w:val="22"/>
        </w:rPr>
        <w:t xml:space="preserve"> – ha commentato </w:t>
      </w:r>
      <w:r w:rsidRPr="00C94AB7">
        <w:rPr>
          <w:b/>
          <w:bCs/>
          <w:sz w:val="22"/>
          <w:szCs w:val="22"/>
        </w:rPr>
        <w:t xml:space="preserve">Emanuela Totaro, Segretario Generale Fondazione </w:t>
      </w:r>
      <w:proofErr w:type="spellStart"/>
      <w:r w:rsidRPr="00C94AB7">
        <w:rPr>
          <w:b/>
          <w:bCs/>
          <w:sz w:val="22"/>
          <w:szCs w:val="22"/>
        </w:rPr>
        <w:t>Kainòn</w:t>
      </w:r>
      <w:proofErr w:type="spellEnd"/>
      <w:r w:rsidRPr="00C94AB7">
        <w:rPr>
          <w:b/>
          <w:bCs/>
          <w:sz w:val="22"/>
          <w:szCs w:val="22"/>
        </w:rPr>
        <w:t xml:space="preserve"> ETS</w:t>
      </w:r>
      <w:r w:rsidR="002E1B40" w:rsidRPr="00C94AB7">
        <w:rPr>
          <w:sz w:val="22"/>
          <w:szCs w:val="22"/>
        </w:rPr>
        <w:t xml:space="preserve">. </w:t>
      </w:r>
      <w:r w:rsidR="002E1B40" w:rsidRPr="00C94AB7">
        <w:rPr>
          <w:i/>
          <w:iCs/>
          <w:sz w:val="22"/>
          <w:szCs w:val="22"/>
        </w:rPr>
        <w:t xml:space="preserve">Questo è possibile a nostro avviso solo facilitando la comprensione reciproca tra i soggetti che abitano e alimentano entrambi i settori. Il paper </w:t>
      </w:r>
      <w:r w:rsidR="00D44CEA" w:rsidRPr="00D44CEA">
        <w:rPr>
          <w:i/>
          <w:iCs/>
          <w:sz w:val="22"/>
          <w:szCs w:val="22"/>
        </w:rPr>
        <w:t>“</w:t>
      </w:r>
      <w:r w:rsidR="002E1B40" w:rsidRPr="00F10ACE">
        <w:rPr>
          <w:b/>
          <w:bCs/>
          <w:i/>
          <w:iCs/>
          <w:sz w:val="22"/>
          <w:szCs w:val="22"/>
        </w:rPr>
        <w:t>To BE: il futuro digitale della cultura. Visioni, strategie e parole chiave per il Web 3</w:t>
      </w:r>
      <w:r w:rsidR="00D44CEA" w:rsidRPr="00F10ACE">
        <w:rPr>
          <w:b/>
          <w:bCs/>
          <w:i/>
          <w:iCs/>
          <w:sz w:val="22"/>
          <w:szCs w:val="22"/>
        </w:rPr>
        <w:t>”</w:t>
      </w:r>
      <w:r w:rsidRPr="00C94AB7">
        <w:rPr>
          <w:i/>
          <w:iCs/>
          <w:sz w:val="22"/>
          <w:szCs w:val="22"/>
        </w:rPr>
        <w:t xml:space="preserve"> </w:t>
      </w:r>
      <w:r w:rsidR="002E1B40" w:rsidRPr="00C94AB7">
        <w:rPr>
          <w:i/>
          <w:iCs/>
          <w:sz w:val="22"/>
          <w:szCs w:val="22"/>
        </w:rPr>
        <w:t>vuole quindi essere per entrambi uno strumento di visione ma allo stesso tempo molto concreto, per stimolare una maggiore comprensione delle dinamiche presenti e delle traiettorie future alla base della cultura digitale, che possono rappresentare leva di sviluppo per le istituzioni culturali</w:t>
      </w:r>
      <w:r w:rsidR="00C94AB7" w:rsidRPr="00C94AB7">
        <w:rPr>
          <w:i/>
          <w:iCs/>
          <w:sz w:val="22"/>
          <w:szCs w:val="22"/>
        </w:rPr>
        <w:t>”</w:t>
      </w:r>
      <w:r w:rsidR="002E1B40" w:rsidRPr="00C94AB7">
        <w:rPr>
          <w:i/>
          <w:iCs/>
          <w:sz w:val="22"/>
          <w:szCs w:val="22"/>
        </w:rPr>
        <w:t xml:space="preserve">. </w:t>
      </w:r>
    </w:p>
    <w:p w14:paraId="5B6AE204" w14:textId="77777777" w:rsidR="00D23EC2" w:rsidRPr="00C94AB7" w:rsidRDefault="00D23EC2" w:rsidP="0066562E">
      <w:pPr>
        <w:spacing w:after="0" w:line="240" w:lineRule="auto"/>
        <w:jc w:val="both"/>
        <w:rPr>
          <w:sz w:val="22"/>
          <w:szCs w:val="22"/>
          <w:highlight w:val="yellow"/>
        </w:rPr>
      </w:pPr>
    </w:p>
    <w:p w14:paraId="1B9794D3" w14:textId="2E5E426A" w:rsidR="005D3085" w:rsidRPr="005D3085" w:rsidRDefault="005D3085" w:rsidP="005D3085">
      <w:pPr>
        <w:spacing w:after="0" w:line="240" w:lineRule="auto"/>
        <w:jc w:val="both"/>
        <w:rPr>
          <w:i/>
          <w:iCs/>
          <w:sz w:val="22"/>
          <w:szCs w:val="22"/>
        </w:rPr>
      </w:pPr>
      <w:r w:rsidRPr="005D3085">
        <w:rPr>
          <w:i/>
          <w:iCs/>
          <w:sz w:val="22"/>
          <w:szCs w:val="22"/>
        </w:rPr>
        <w:lastRenderedPageBreak/>
        <w:t>"Il futuro digitale della cultura, al centro del paper To BE, si configura come straordinaria opportunità per espandere i confini della conoscenza e della partecipazione culturale. Superata la fase nella quale il trend dominante fra le istituzioni culturali era legato al metaverso e alle tecnologie immersive, ciò che oggi sta influenzando il processo di </w:t>
      </w:r>
      <w:proofErr w:type="spellStart"/>
      <w:r w:rsidRPr="005D3085">
        <w:rPr>
          <w:i/>
          <w:iCs/>
          <w:sz w:val="22"/>
          <w:szCs w:val="22"/>
        </w:rPr>
        <w:t>digital</w:t>
      </w:r>
      <w:proofErr w:type="spellEnd"/>
      <w:r w:rsidRPr="005D3085">
        <w:rPr>
          <w:i/>
          <w:iCs/>
          <w:sz w:val="22"/>
          <w:szCs w:val="22"/>
        </w:rPr>
        <w:t xml:space="preserve"> </w:t>
      </w:r>
      <w:proofErr w:type="spellStart"/>
      <w:r w:rsidRPr="005D3085">
        <w:rPr>
          <w:i/>
          <w:iCs/>
          <w:sz w:val="22"/>
          <w:szCs w:val="22"/>
        </w:rPr>
        <w:t>transformation</w:t>
      </w:r>
      <w:proofErr w:type="spellEnd"/>
      <w:r w:rsidRPr="005D3085">
        <w:rPr>
          <w:i/>
          <w:iCs/>
          <w:sz w:val="22"/>
          <w:szCs w:val="22"/>
        </w:rPr>
        <w:t> dei luoghi della cultura è sicuramente l’esplosione dell’IA, con le sue enormi potenzialità in termini di efficientamento gestionale, creazione di servizi personalizzati, potenziamento dell’accessibilità ai contenuti culturali e supporto all’inclusività.</w:t>
      </w:r>
      <w:r>
        <w:rPr>
          <w:i/>
          <w:iCs/>
          <w:sz w:val="22"/>
          <w:szCs w:val="22"/>
        </w:rPr>
        <w:t>”</w:t>
      </w:r>
      <w:r w:rsidRPr="005D3085">
        <w:rPr>
          <w:i/>
          <w:iCs/>
          <w:sz w:val="22"/>
          <w:szCs w:val="22"/>
        </w:rPr>
        <w:t> </w:t>
      </w:r>
      <w:r w:rsidRPr="00C94AB7">
        <w:rPr>
          <w:i/>
          <w:iCs/>
          <w:sz w:val="22"/>
          <w:szCs w:val="22"/>
        </w:rPr>
        <w:t xml:space="preserve">– </w:t>
      </w:r>
      <w:r w:rsidRPr="00C94AB7">
        <w:rPr>
          <w:sz w:val="22"/>
          <w:szCs w:val="22"/>
        </w:rPr>
        <w:t>ha affermato</w:t>
      </w:r>
      <w:r w:rsidRPr="00C94AB7">
        <w:rPr>
          <w:b/>
          <w:bCs/>
          <w:i/>
          <w:iCs/>
          <w:sz w:val="22"/>
          <w:szCs w:val="22"/>
        </w:rPr>
        <w:t xml:space="preserve"> </w:t>
      </w:r>
      <w:r w:rsidRPr="00C94AB7">
        <w:rPr>
          <w:b/>
          <w:bCs/>
          <w:sz w:val="22"/>
          <w:szCs w:val="22"/>
        </w:rPr>
        <w:t>Simonetta Giordani, Segretario Generale dell’Associazione Civita</w:t>
      </w:r>
      <w:r w:rsidRPr="005D3085">
        <w:rPr>
          <w:i/>
          <w:iCs/>
          <w:sz w:val="22"/>
          <w:szCs w:val="22"/>
        </w:rPr>
        <w:t xml:space="preserve"> </w:t>
      </w:r>
      <w:r>
        <w:rPr>
          <w:i/>
          <w:iCs/>
          <w:sz w:val="22"/>
          <w:szCs w:val="22"/>
        </w:rPr>
        <w:t>– “</w:t>
      </w:r>
      <w:r w:rsidRPr="005D3085">
        <w:rPr>
          <w:i/>
          <w:iCs/>
          <w:sz w:val="22"/>
          <w:szCs w:val="22"/>
        </w:rPr>
        <w:t>Questo scenario pone anche diverse questioni aperte, non solo in termini etici e di governance, ma anche rispetto alla sopravvivenza di alcune professioni culturali e alla necessità di sviluppo delle competenze fra gli operatori di questo settore, in risposta ai reali fabbisogni del mondo culturale e creativo."</w:t>
      </w:r>
    </w:p>
    <w:p w14:paraId="03BB7913" w14:textId="77777777" w:rsidR="00D23EC2" w:rsidRPr="00C94AB7" w:rsidRDefault="00D23EC2" w:rsidP="0066562E">
      <w:pPr>
        <w:spacing w:after="0" w:line="240" w:lineRule="auto"/>
        <w:jc w:val="both"/>
        <w:rPr>
          <w:sz w:val="22"/>
          <w:szCs w:val="22"/>
        </w:rPr>
      </w:pPr>
    </w:p>
    <w:p w14:paraId="24409714" w14:textId="2AD3DB26" w:rsidR="00D3733B" w:rsidRPr="00C94AB7" w:rsidRDefault="00C7660D" w:rsidP="0066562E">
      <w:pPr>
        <w:spacing w:after="0" w:line="240" w:lineRule="auto"/>
        <w:jc w:val="both"/>
        <w:rPr>
          <w:sz w:val="22"/>
          <w:szCs w:val="22"/>
        </w:rPr>
      </w:pPr>
      <w:r w:rsidRPr="00C94AB7">
        <w:rPr>
          <w:sz w:val="22"/>
          <w:szCs w:val="22"/>
        </w:rPr>
        <w:t xml:space="preserve">Il paper </w:t>
      </w:r>
      <w:r w:rsidR="009C7DA3" w:rsidRPr="00C94AB7">
        <w:rPr>
          <w:sz w:val="22"/>
          <w:szCs w:val="22"/>
        </w:rPr>
        <w:t xml:space="preserve">è </w:t>
      </w:r>
      <w:r w:rsidR="00D3733B" w:rsidRPr="00C94AB7">
        <w:rPr>
          <w:sz w:val="22"/>
          <w:szCs w:val="22"/>
        </w:rPr>
        <w:t>stato presentato</w:t>
      </w:r>
      <w:r w:rsidR="003F5A0E" w:rsidRPr="00C94AB7">
        <w:rPr>
          <w:sz w:val="22"/>
          <w:szCs w:val="22"/>
        </w:rPr>
        <w:t xml:space="preserve"> ieri,</w:t>
      </w:r>
      <w:r w:rsidR="00D3733B" w:rsidRPr="00C94AB7">
        <w:rPr>
          <w:sz w:val="22"/>
          <w:szCs w:val="22"/>
        </w:rPr>
        <w:t xml:space="preserve"> il 19 settembre</w:t>
      </w:r>
      <w:r w:rsidR="003F5A0E" w:rsidRPr="00C94AB7">
        <w:rPr>
          <w:sz w:val="22"/>
          <w:szCs w:val="22"/>
        </w:rPr>
        <w:t>,</w:t>
      </w:r>
      <w:r w:rsidR="00D3733B" w:rsidRPr="00C94AB7">
        <w:rPr>
          <w:sz w:val="22"/>
          <w:szCs w:val="22"/>
        </w:rPr>
        <w:t xml:space="preserve"> nel corso del talk </w:t>
      </w:r>
      <w:r w:rsidR="00D3733B" w:rsidRPr="00C94AB7">
        <w:rPr>
          <w:i/>
          <w:iCs/>
          <w:sz w:val="22"/>
          <w:szCs w:val="22"/>
        </w:rPr>
        <w:t>“Il futuro digitale della cultura”</w:t>
      </w:r>
      <w:r w:rsidR="00D3733B" w:rsidRPr="00C94AB7">
        <w:rPr>
          <w:sz w:val="22"/>
          <w:szCs w:val="22"/>
        </w:rPr>
        <w:t xml:space="preserve">, organizzato da Fondazione </w:t>
      </w:r>
      <w:proofErr w:type="spellStart"/>
      <w:r w:rsidR="00D3733B" w:rsidRPr="00C94AB7">
        <w:rPr>
          <w:sz w:val="22"/>
          <w:szCs w:val="22"/>
        </w:rPr>
        <w:t>Kainòn</w:t>
      </w:r>
      <w:proofErr w:type="spellEnd"/>
      <w:r w:rsidR="00E6663A" w:rsidRPr="00C94AB7">
        <w:rPr>
          <w:sz w:val="22"/>
          <w:szCs w:val="22"/>
        </w:rPr>
        <w:t xml:space="preserve"> ETS</w:t>
      </w:r>
      <w:r w:rsidR="00D3733B" w:rsidRPr="00C94AB7">
        <w:rPr>
          <w:sz w:val="22"/>
          <w:szCs w:val="22"/>
        </w:rPr>
        <w:t>, Associazione Civita e PTS</w:t>
      </w:r>
      <w:r w:rsidR="00465B38" w:rsidRPr="00C94AB7">
        <w:rPr>
          <w:sz w:val="22"/>
          <w:szCs w:val="22"/>
        </w:rPr>
        <w:t xml:space="preserve"> nell’ambito della Rome Future Week.</w:t>
      </w:r>
    </w:p>
    <w:p w14:paraId="5D5DA8E8" w14:textId="77777777" w:rsidR="00D23EC2" w:rsidRPr="00C94AB7" w:rsidRDefault="00D23EC2" w:rsidP="0066562E">
      <w:pPr>
        <w:spacing w:after="0" w:line="240" w:lineRule="auto"/>
        <w:jc w:val="both"/>
        <w:rPr>
          <w:sz w:val="22"/>
          <w:szCs w:val="22"/>
        </w:rPr>
      </w:pPr>
    </w:p>
    <w:p w14:paraId="20DAB983" w14:textId="4C59299D" w:rsidR="00C7660D" w:rsidRPr="00C94AB7" w:rsidRDefault="0062228A" w:rsidP="0066562E">
      <w:pPr>
        <w:spacing w:after="0" w:line="240" w:lineRule="auto"/>
        <w:jc w:val="both"/>
        <w:rPr>
          <w:sz w:val="22"/>
          <w:szCs w:val="22"/>
        </w:rPr>
      </w:pPr>
      <w:r w:rsidRPr="00F10ACE">
        <w:rPr>
          <w:b/>
          <w:bCs/>
          <w:i/>
          <w:iCs/>
          <w:sz w:val="22"/>
          <w:szCs w:val="22"/>
        </w:rPr>
        <w:t>“To BE: il futuro digitale della cultura. Visioni, strategie e parole chiave per il Web 3”</w:t>
      </w:r>
      <w:r w:rsidRPr="00C94AB7">
        <w:rPr>
          <w:i/>
          <w:iCs/>
          <w:sz w:val="22"/>
          <w:szCs w:val="22"/>
        </w:rPr>
        <w:t xml:space="preserve"> </w:t>
      </w:r>
      <w:r w:rsidR="00D3733B" w:rsidRPr="00C94AB7">
        <w:rPr>
          <w:sz w:val="22"/>
          <w:szCs w:val="22"/>
        </w:rPr>
        <w:t xml:space="preserve">è </w:t>
      </w:r>
      <w:r w:rsidR="00465B38" w:rsidRPr="00C94AB7">
        <w:rPr>
          <w:sz w:val="22"/>
          <w:szCs w:val="22"/>
        </w:rPr>
        <w:t xml:space="preserve">scaricabile </w:t>
      </w:r>
      <w:r w:rsidR="00C7660D" w:rsidRPr="00C94AB7">
        <w:rPr>
          <w:sz w:val="22"/>
          <w:szCs w:val="22"/>
        </w:rPr>
        <w:t xml:space="preserve">gratuitamente </w:t>
      </w:r>
      <w:r w:rsidR="00465B38" w:rsidRPr="00C94AB7">
        <w:rPr>
          <w:sz w:val="22"/>
          <w:szCs w:val="22"/>
        </w:rPr>
        <w:t>da</w:t>
      </w:r>
      <w:r w:rsidR="009C7DA3" w:rsidRPr="00C94AB7">
        <w:rPr>
          <w:sz w:val="22"/>
          <w:szCs w:val="22"/>
        </w:rPr>
        <w:t>l</w:t>
      </w:r>
      <w:r w:rsidR="00C7660D" w:rsidRPr="00C94AB7">
        <w:rPr>
          <w:sz w:val="22"/>
          <w:szCs w:val="22"/>
        </w:rPr>
        <w:t xml:space="preserve"> </w:t>
      </w:r>
      <w:hyperlink r:id="rId7" w:history="1">
        <w:r w:rsidR="00C7660D" w:rsidRPr="00C94AB7">
          <w:rPr>
            <w:rStyle w:val="Collegamentoipertestuale"/>
            <w:b/>
            <w:bCs/>
            <w:sz w:val="22"/>
            <w:szCs w:val="22"/>
          </w:rPr>
          <w:t>sito</w:t>
        </w:r>
      </w:hyperlink>
      <w:r w:rsidR="00C7660D" w:rsidRPr="00C94AB7">
        <w:rPr>
          <w:b/>
          <w:bCs/>
          <w:sz w:val="22"/>
          <w:szCs w:val="22"/>
        </w:rPr>
        <w:t xml:space="preserve"> </w:t>
      </w:r>
      <w:r w:rsidR="00C7660D" w:rsidRPr="00C94AB7">
        <w:rPr>
          <w:sz w:val="22"/>
          <w:szCs w:val="22"/>
        </w:rPr>
        <w:t xml:space="preserve">di </w:t>
      </w:r>
      <w:r w:rsidR="00C7660D" w:rsidRPr="00C94AB7">
        <w:rPr>
          <w:b/>
          <w:bCs/>
          <w:sz w:val="22"/>
          <w:szCs w:val="22"/>
        </w:rPr>
        <w:t xml:space="preserve">Fondazione </w:t>
      </w:r>
      <w:proofErr w:type="spellStart"/>
      <w:r w:rsidR="00C7660D" w:rsidRPr="00C94AB7">
        <w:rPr>
          <w:b/>
          <w:bCs/>
          <w:sz w:val="22"/>
          <w:szCs w:val="22"/>
        </w:rPr>
        <w:t>Kainòn</w:t>
      </w:r>
      <w:proofErr w:type="spellEnd"/>
      <w:r w:rsidRPr="00C94AB7">
        <w:rPr>
          <w:b/>
          <w:bCs/>
          <w:sz w:val="22"/>
          <w:szCs w:val="22"/>
        </w:rPr>
        <w:t xml:space="preserve"> ETS</w:t>
      </w:r>
      <w:r w:rsidRPr="00C94AB7">
        <w:rPr>
          <w:sz w:val="22"/>
          <w:szCs w:val="22"/>
        </w:rPr>
        <w:t xml:space="preserve">, mentre è possibile rivedere </w:t>
      </w:r>
      <w:r w:rsidRPr="00C94AB7">
        <w:rPr>
          <w:rFonts w:cstheme="minorHAnsi"/>
          <w:sz w:val="22"/>
          <w:szCs w:val="22"/>
        </w:rPr>
        <w:t xml:space="preserve">ogni incontro sul canale ufficiale </w:t>
      </w:r>
      <w:hyperlink r:id="rId8" w:history="1">
        <w:r w:rsidRPr="00C94AB7">
          <w:rPr>
            <w:rStyle w:val="Collegamentoipertestuale"/>
            <w:rFonts w:cstheme="minorHAnsi"/>
            <w:b/>
            <w:bCs/>
            <w:sz w:val="22"/>
            <w:szCs w:val="22"/>
          </w:rPr>
          <w:t>YouTube</w:t>
        </w:r>
      </w:hyperlink>
      <w:r w:rsidRPr="00C94AB7">
        <w:rPr>
          <w:rFonts w:cstheme="minorHAnsi"/>
          <w:b/>
          <w:bCs/>
          <w:sz w:val="22"/>
          <w:szCs w:val="22"/>
        </w:rPr>
        <w:t xml:space="preserve"> </w:t>
      </w:r>
      <w:r w:rsidRPr="00C94AB7">
        <w:rPr>
          <w:rFonts w:cstheme="minorHAnsi"/>
          <w:sz w:val="22"/>
          <w:szCs w:val="22"/>
        </w:rPr>
        <w:t>della Fondazione.</w:t>
      </w:r>
    </w:p>
    <w:p w14:paraId="2FDCE0F6" w14:textId="77777777" w:rsidR="003E01AC" w:rsidRPr="003652A1" w:rsidRDefault="003E01AC" w:rsidP="0066562E">
      <w:pPr>
        <w:spacing w:after="0" w:line="240" w:lineRule="auto"/>
        <w:jc w:val="both"/>
      </w:pPr>
    </w:p>
    <w:p w14:paraId="630218D0" w14:textId="742DB1C7" w:rsidR="00B409E4" w:rsidRPr="003652A1" w:rsidRDefault="00B409E4" w:rsidP="0066562E">
      <w:pPr>
        <w:spacing w:after="0" w:line="240" w:lineRule="auto"/>
        <w:jc w:val="center"/>
        <w:rPr>
          <w:sz w:val="18"/>
          <w:szCs w:val="18"/>
        </w:rPr>
      </w:pPr>
      <w:r w:rsidRPr="003652A1">
        <w:rPr>
          <w:sz w:val="18"/>
          <w:szCs w:val="18"/>
        </w:rPr>
        <w:t>***</w:t>
      </w:r>
    </w:p>
    <w:p w14:paraId="07330EE0" w14:textId="77777777" w:rsidR="00CB13DB" w:rsidRDefault="00CB13DB" w:rsidP="0066562E">
      <w:pPr>
        <w:spacing w:after="0" w:line="240" w:lineRule="auto"/>
        <w:jc w:val="both"/>
        <w:rPr>
          <w:sz w:val="18"/>
          <w:szCs w:val="18"/>
        </w:rPr>
      </w:pPr>
    </w:p>
    <w:p w14:paraId="6EE91425" w14:textId="3B98A7FC" w:rsidR="008352DF" w:rsidRDefault="008352DF" w:rsidP="0066562E">
      <w:pPr>
        <w:spacing w:after="0" w:line="240" w:lineRule="auto"/>
        <w:jc w:val="both"/>
        <w:rPr>
          <w:sz w:val="18"/>
          <w:szCs w:val="18"/>
        </w:rPr>
      </w:pPr>
      <w:r w:rsidRPr="008352DF">
        <w:rPr>
          <w:b/>
          <w:bCs/>
          <w:sz w:val="18"/>
          <w:szCs w:val="18"/>
        </w:rPr>
        <w:t xml:space="preserve">Fondazione </w:t>
      </w:r>
      <w:proofErr w:type="spellStart"/>
      <w:r w:rsidRPr="008352DF">
        <w:rPr>
          <w:b/>
          <w:bCs/>
          <w:sz w:val="18"/>
          <w:szCs w:val="18"/>
        </w:rPr>
        <w:t>Kainòn</w:t>
      </w:r>
      <w:proofErr w:type="spellEnd"/>
      <w:r w:rsidRPr="008352DF">
        <w:rPr>
          <w:b/>
          <w:bCs/>
          <w:sz w:val="18"/>
          <w:szCs w:val="18"/>
        </w:rPr>
        <w:t xml:space="preserve"> </w:t>
      </w:r>
      <w:r w:rsidR="00E6663A">
        <w:rPr>
          <w:b/>
          <w:bCs/>
          <w:sz w:val="18"/>
          <w:szCs w:val="18"/>
        </w:rPr>
        <w:t xml:space="preserve">ETS </w:t>
      </w:r>
    </w:p>
    <w:p w14:paraId="43A2D7EF" w14:textId="4EF22C41" w:rsidR="008352DF" w:rsidRDefault="002E1B40" w:rsidP="002E1B40">
      <w:pPr>
        <w:spacing w:after="0" w:line="240" w:lineRule="auto"/>
        <w:jc w:val="both"/>
        <w:rPr>
          <w:sz w:val="18"/>
          <w:szCs w:val="18"/>
        </w:rPr>
      </w:pPr>
      <w:r w:rsidRPr="00C94AB7">
        <w:rPr>
          <w:sz w:val="18"/>
          <w:szCs w:val="18"/>
        </w:rPr>
        <w:t xml:space="preserve">La fondazione </w:t>
      </w:r>
      <w:proofErr w:type="spellStart"/>
      <w:r w:rsidRPr="00C94AB7">
        <w:rPr>
          <w:sz w:val="18"/>
          <w:szCs w:val="18"/>
        </w:rPr>
        <w:t>Kainòn</w:t>
      </w:r>
      <w:proofErr w:type="spellEnd"/>
      <w:r w:rsidRPr="00C94AB7">
        <w:rPr>
          <w:sz w:val="18"/>
          <w:szCs w:val="18"/>
        </w:rPr>
        <w:t xml:space="preserve"> E</w:t>
      </w:r>
      <w:r w:rsidR="00C94AB7">
        <w:rPr>
          <w:sz w:val="18"/>
          <w:szCs w:val="18"/>
        </w:rPr>
        <w:t>TS</w:t>
      </w:r>
      <w:r w:rsidRPr="00C94AB7">
        <w:rPr>
          <w:sz w:val="18"/>
          <w:szCs w:val="18"/>
        </w:rPr>
        <w:t xml:space="preserve"> è un ente privato nato per facilitare l’incontro tra innovazione digitale e settore culturale. Lo fa attraverso quattro linee di attività: </w:t>
      </w:r>
      <w:proofErr w:type="spellStart"/>
      <w:r w:rsidRPr="00C94AB7">
        <w:rPr>
          <w:i/>
          <w:iCs/>
          <w:sz w:val="18"/>
          <w:szCs w:val="18"/>
        </w:rPr>
        <w:t>awareness</w:t>
      </w:r>
      <w:proofErr w:type="spellEnd"/>
      <w:r w:rsidRPr="00C94AB7">
        <w:rPr>
          <w:i/>
          <w:iCs/>
          <w:sz w:val="18"/>
          <w:szCs w:val="18"/>
        </w:rPr>
        <w:t xml:space="preserve"> </w:t>
      </w:r>
      <w:r w:rsidRPr="00C94AB7">
        <w:rPr>
          <w:sz w:val="18"/>
          <w:szCs w:val="18"/>
        </w:rPr>
        <w:t>delle organizzazioni culturali sull’innovazione digitale; sostegno ai talenti e alla formazione di competenze; supporto alle sperimentazioni; povertà educativa e disagio sociale. Ha attivato diversi progetti tra cui: “</w:t>
      </w:r>
      <w:r w:rsidRPr="00C94AB7">
        <w:rPr>
          <w:i/>
          <w:iCs/>
          <w:sz w:val="18"/>
          <w:szCs w:val="18"/>
        </w:rPr>
        <w:t>Verso un museo del futuro. Un laboratorio aperto di riflessione</w:t>
      </w:r>
      <w:r w:rsidRPr="00C94AB7">
        <w:rPr>
          <w:sz w:val="18"/>
          <w:szCs w:val="18"/>
        </w:rPr>
        <w:t>” (2022/2023): percorso di empowerment e coprogettazione in partnership con ICOM Italia, con 50 player nazionali di settore coinvolti, nato per supportare la ridefinizione del ruolo dei musei nel prossimo decennio, con focus su immersività, spazi virtuali, metaverso</w:t>
      </w:r>
      <w:r w:rsidRPr="00F10ACE">
        <w:rPr>
          <w:b/>
          <w:bCs/>
          <w:sz w:val="18"/>
          <w:szCs w:val="18"/>
        </w:rPr>
        <w:t>. “</w:t>
      </w:r>
      <w:proofErr w:type="spellStart"/>
      <w:r w:rsidRPr="00F10ACE">
        <w:rPr>
          <w:b/>
          <w:bCs/>
          <w:i/>
          <w:iCs/>
          <w:sz w:val="18"/>
          <w:szCs w:val="18"/>
        </w:rPr>
        <w:t>ToBE</w:t>
      </w:r>
      <w:proofErr w:type="spellEnd"/>
      <w:r w:rsidRPr="00F10ACE">
        <w:rPr>
          <w:b/>
          <w:bCs/>
          <w:i/>
          <w:iCs/>
          <w:sz w:val="18"/>
          <w:szCs w:val="18"/>
        </w:rPr>
        <w:t>. Conversazioni attorno al futuro digitale della cultura</w:t>
      </w:r>
      <w:r w:rsidRPr="00F10ACE">
        <w:rPr>
          <w:b/>
          <w:bCs/>
          <w:sz w:val="18"/>
          <w:szCs w:val="18"/>
        </w:rPr>
        <w:t>”</w:t>
      </w:r>
      <w:r w:rsidRPr="00C94AB7">
        <w:rPr>
          <w:sz w:val="18"/>
          <w:szCs w:val="18"/>
        </w:rPr>
        <w:t xml:space="preserve"> (2023/2024), in collaborazione con Associazione Civita e PTS, un ciclo di incontri per esplorare le traiettorie future della cultura sul Web3, che ha visto il coinvolgimento di rappresentanti di istituzioni culturali nazionali ed internazionali dell’innovazione. </w:t>
      </w:r>
    </w:p>
    <w:p w14:paraId="75C392DD" w14:textId="3BC17925" w:rsidR="002E1B40" w:rsidRDefault="00000000" w:rsidP="002E1B40">
      <w:pPr>
        <w:spacing w:after="0" w:line="240" w:lineRule="auto"/>
        <w:jc w:val="both"/>
        <w:rPr>
          <w:b/>
          <w:bCs/>
          <w:sz w:val="18"/>
          <w:szCs w:val="18"/>
        </w:rPr>
      </w:pPr>
      <w:hyperlink r:id="rId9" w:history="1">
        <w:r w:rsidR="00DF28A0" w:rsidRPr="009825C3">
          <w:rPr>
            <w:rStyle w:val="Collegamentoipertestuale"/>
            <w:sz w:val="18"/>
            <w:szCs w:val="18"/>
          </w:rPr>
          <w:t>info@fondazionekainon.it</w:t>
        </w:r>
      </w:hyperlink>
      <w:r w:rsidR="00DF28A0">
        <w:rPr>
          <w:sz w:val="18"/>
          <w:szCs w:val="18"/>
        </w:rPr>
        <w:t xml:space="preserve"> – tel. </w:t>
      </w:r>
      <w:r w:rsidR="00DF28A0" w:rsidRPr="00DF28A0">
        <w:rPr>
          <w:sz w:val="18"/>
          <w:szCs w:val="18"/>
        </w:rPr>
        <w:t>06.87800947</w:t>
      </w:r>
    </w:p>
    <w:p w14:paraId="42D90750" w14:textId="77777777" w:rsidR="00851F6B" w:rsidRDefault="00851F6B" w:rsidP="004374BC">
      <w:pPr>
        <w:spacing w:after="0" w:line="240" w:lineRule="auto"/>
        <w:jc w:val="both"/>
        <w:rPr>
          <w:b/>
          <w:bCs/>
          <w:sz w:val="18"/>
          <w:szCs w:val="18"/>
        </w:rPr>
      </w:pPr>
    </w:p>
    <w:p w14:paraId="38CE1DE0" w14:textId="68A952C4" w:rsidR="004374BC" w:rsidRDefault="004C049E" w:rsidP="004374BC">
      <w:pPr>
        <w:spacing w:after="0" w:line="240" w:lineRule="auto"/>
        <w:jc w:val="both"/>
        <w:rPr>
          <w:b/>
          <w:bCs/>
          <w:sz w:val="18"/>
          <w:szCs w:val="18"/>
        </w:rPr>
      </w:pPr>
      <w:r w:rsidRPr="004C049E">
        <w:rPr>
          <w:b/>
          <w:bCs/>
          <w:sz w:val="18"/>
          <w:szCs w:val="18"/>
        </w:rPr>
        <w:t>Associazione Civita</w:t>
      </w:r>
      <w:r w:rsidRPr="004C049E">
        <w:rPr>
          <w:sz w:val="18"/>
          <w:szCs w:val="18"/>
        </w:rPr>
        <w:t xml:space="preserve"> è un’organizzazione di imprese ed enti di ricerca impegnata da oltre 35 anni nella promozione culturale, nella convinzione che lo straordinario patrimonio del nostro Paese sia la grande “risorsa capitale” da tutelare e valorizzare, come motore di un nuovo modello di sviluppo economico e sociale. Nata per recuperare l’antico borgo di Civita di Bagnoregio, opera da sempre nella ricerca di un dialogo innovativo fra i mondi della cultura, delle Istituzioni e dell’economia. Proprio nel noto borgo dell’Alto Lazio, sospeso sulla rupe tufacea a costante rischio di crollo, è nato il progetto visionario di Gianfranco Imperatori che nel tempo ha preso forma ed è diventato realtà. Tra i driver dell’associazione, oltre alla tutela e valorizzazione del patrimonio, l'Associazione Civita oggi annovera l’interesse per l’Innovazione culturale e per la Sostenibilità</w:t>
      </w:r>
      <w:r w:rsidR="00881481">
        <w:rPr>
          <w:sz w:val="18"/>
          <w:szCs w:val="18"/>
        </w:rPr>
        <w:t>.</w:t>
      </w:r>
      <w:r w:rsidR="001741E7">
        <w:rPr>
          <w:b/>
          <w:bCs/>
          <w:sz w:val="18"/>
          <w:szCs w:val="18"/>
        </w:rPr>
        <w:br/>
      </w:r>
      <w:r w:rsidR="001741E7" w:rsidRPr="001741E7">
        <w:rPr>
          <w:b/>
          <w:bCs/>
          <w:sz w:val="18"/>
          <w:szCs w:val="18"/>
        </w:rPr>
        <w:t>Ufficio stampa Associazione C</w:t>
      </w:r>
      <w:r w:rsidR="001741E7">
        <w:rPr>
          <w:b/>
          <w:bCs/>
          <w:sz w:val="18"/>
          <w:szCs w:val="18"/>
        </w:rPr>
        <w:t>i</w:t>
      </w:r>
      <w:r w:rsidR="001741E7" w:rsidRPr="001741E7">
        <w:rPr>
          <w:b/>
          <w:bCs/>
          <w:sz w:val="18"/>
          <w:szCs w:val="18"/>
        </w:rPr>
        <w:t>vita</w:t>
      </w:r>
    </w:p>
    <w:p w14:paraId="496A1FCE" w14:textId="565CEE4B" w:rsidR="00881481" w:rsidRPr="004C049E" w:rsidRDefault="001741E7" w:rsidP="004374BC">
      <w:pPr>
        <w:spacing w:after="0" w:line="240" w:lineRule="auto"/>
        <w:jc w:val="both"/>
        <w:rPr>
          <w:sz w:val="18"/>
          <w:szCs w:val="18"/>
        </w:rPr>
      </w:pPr>
      <w:r w:rsidRPr="00D44CEA">
        <w:rPr>
          <w:sz w:val="18"/>
          <w:szCs w:val="18"/>
        </w:rPr>
        <w:t xml:space="preserve"> </w:t>
      </w:r>
      <w:r w:rsidR="00881481" w:rsidRPr="00D44CEA">
        <w:rPr>
          <w:sz w:val="18"/>
          <w:szCs w:val="18"/>
        </w:rPr>
        <w:t xml:space="preserve">Véronique Haupt – </w:t>
      </w:r>
      <w:hyperlink r:id="rId10" w:history="1">
        <w:r w:rsidR="00881481" w:rsidRPr="00D44CEA">
          <w:rPr>
            <w:sz w:val="18"/>
            <w:szCs w:val="18"/>
          </w:rPr>
          <w:t>haupt@civita.it</w:t>
        </w:r>
      </w:hyperlink>
      <w:r w:rsidR="00881481" w:rsidRPr="00D44CEA">
        <w:rPr>
          <w:sz w:val="18"/>
          <w:szCs w:val="18"/>
        </w:rPr>
        <w:t xml:space="preserve"> – </w:t>
      </w:r>
      <w:proofErr w:type="spellStart"/>
      <w:r w:rsidR="00881481" w:rsidRPr="00D44CEA">
        <w:rPr>
          <w:sz w:val="18"/>
          <w:szCs w:val="18"/>
        </w:rPr>
        <w:t>cell</w:t>
      </w:r>
      <w:proofErr w:type="spellEnd"/>
      <w:r w:rsidR="00881481" w:rsidRPr="00D44CEA">
        <w:rPr>
          <w:sz w:val="18"/>
          <w:szCs w:val="18"/>
        </w:rPr>
        <w:t xml:space="preserve">. </w:t>
      </w:r>
      <w:r w:rsidR="00881481">
        <w:rPr>
          <w:sz w:val="18"/>
          <w:szCs w:val="18"/>
        </w:rPr>
        <w:t>327 1706878</w:t>
      </w:r>
    </w:p>
    <w:p w14:paraId="425AABF4" w14:textId="0314DF91" w:rsidR="008352DF" w:rsidRDefault="008352DF" w:rsidP="0066562E">
      <w:pPr>
        <w:spacing w:after="0" w:line="240" w:lineRule="auto"/>
        <w:jc w:val="both"/>
        <w:rPr>
          <w:sz w:val="18"/>
          <w:szCs w:val="18"/>
        </w:rPr>
      </w:pPr>
    </w:p>
    <w:p w14:paraId="6EEAD49D" w14:textId="33A4946D" w:rsidR="008352DF" w:rsidRPr="00C94AB7" w:rsidRDefault="00C94AB7" w:rsidP="0066562E">
      <w:pPr>
        <w:spacing w:after="0" w:line="240" w:lineRule="auto"/>
        <w:jc w:val="both"/>
        <w:rPr>
          <w:b/>
          <w:bCs/>
          <w:sz w:val="18"/>
          <w:szCs w:val="18"/>
        </w:rPr>
      </w:pPr>
      <w:r w:rsidRPr="00C94AB7">
        <w:rPr>
          <w:b/>
          <w:bCs/>
          <w:sz w:val="18"/>
          <w:szCs w:val="18"/>
        </w:rPr>
        <w:t>PTS</w:t>
      </w:r>
    </w:p>
    <w:p w14:paraId="2CFAF6E1" w14:textId="623CCA73" w:rsidR="00357938" w:rsidRPr="003652A1" w:rsidRDefault="00357938" w:rsidP="0066562E">
      <w:pPr>
        <w:spacing w:after="0" w:line="240" w:lineRule="auto"/>
        <w:jc w:val="both"/>
        <w:rPr>
          <w:sz w:val="18"/>
          <w:szCs w:val="18"/>
        </w:rPr>
      </w:pPr>
      <w:r w:rsidRPr="003652A1">
        <w:rPr>
          <w:sz w:val="18"/>
          <w:szCs w:val="18"/>
        </w:rPr>
        <w:t xml:space="preserve">Il </w:t>
      </w:r>
      <w:r w:rsidRPr="003652A1">
        <w:rPr>
          <w:b/>
          <w:bCs/>
          <w:sz w:val="18"/>
          <w:szCs w:val="18"/>
        </w:rPr>
        <w:t>gruppo PTS</w:t>
      </w:r>
      <w:r w:rsidRPr="003652A1">
        <w:rPr>
          <w:sz w:val="18"/>
          <w:szCs w:val="18"/>
        </w:rPr>
        <w:t xml:space="preserve"> si occupa di consulenza strategica e </w:t>
      </w:r>
      <w:r>
        <w:rPr>
          <w:sz w:val="18"/>
          <w:szCs w:val="18"/>
        </w:rPr>
        <w:t>direzionale</w:t>
      </w:r>
      <w:r w:rsidRPr="003652A1">
        <w:rPr>
          <w:sz w:val="18"/>
          <w:szCs w:val="18"/>
        </w:rPr>
        <w:t xml:space="preserve">, con un approccio interdisciplinare, basato su metodologie di analisi consolidate, che integra consulting, </w:t>
      </w:r>
      <w:proofErr w:type="spellStart"/>
      <w:r w:rsidRPr="003652A1">
        <w:rPr>
          <w:sz w:val="18"/>
          <w:szCs w:val="18"/>
        </w:rPr>
        <w:t>innovation</w:t>
      </w:r>
      <w:proofErr w:type="spellEnd"/>
      <w:r w:rsidRPr="003652A1">
        <w:rPr>
          <w:sz w:val="18"/>
          <w:szCs w:val="18"/>
        </w:rPr>
        <w:t xml:space="preserve">, </w:t>
      </w:r>
      <w:proofErr w:type="spellStart"/>
      <w:r w:rsidRPr="003652A1">
        <w:rPr>
          <w:sz w:val="18"/>
          <w:szCs w:val="18"/>
        </w:rPr>
        <w:t>finance</w:t>
      </w:r>
      <w:proofErr w:type="spellEnd"/>
      <w:r w:rsidRPr="003652A1">
        <w:rPr>
          <w:sz w:val="18"/>
          <w:szCs w:val="18"/>
        </w:rPr>
        <w:t xml:space="preserve"> e </w:t>
      </w:r>
      <w:proofErr w:type="spellStart"/>
      <w:r w:rsidRPr="003652A1">
        <w:rPr>
          <w:sz w:val="18"/>
          <w:szCs w:val="18"/>
        </w:rPr>
        <w:t>communication</w:t>
      </w:r>
      <w:proofErr w:type="spellEnd"/>
      <w:r w:rsidRPr="003652A1">
        <w:rPr>
          <w:sz w:val="18"/>
          <w:szCs w:val="18"/>
        </w:rPr>
        <w:t xml:space="preserve">. Il gruppo ha sviluppato diversi mercati e opera attraverso numerose </w:t>
      </w:r>
      <w:proofErr w:type="spellStart"/>
      <w:r w:rsidRPr="003652A1">
        <w:rPr>
          <w:sz w:val="18"/>
          <w:szCs w:val="18"/>
        </w:rPr>
        <w:t>industries</w:t>
      </w:r>
      <w:proofErr w:type="spellEnd"/>
      <w:r w:rsidRPr="003652A1">
        <w:rPr>
          <w:sz w:val="18"/>
          <w:szCs w:val="18"/>
        </w:rPr>
        <w:t xml:space="preserve"> in molteplici settori ad alto potenziale strategico: trasporti, energia, infrastrutture, cultura, turismo, PA, telecomunicazioni, PMI</w:t>
      </w:r>
      <w:r>
        <w:rPr>
          <w:sz w:val="18"/>
          <w:szCs w:val="18"/>
        </w:rPr>
        <w:t xml:space="preserve"> e </w:t>
      </w:r>
      <w:r w:rsidRPr="003652A1">
        <w:rPr>
          <w:sz w:val="18"/>
          <w:szCs w:val="18"/>
        </w:rPr>
        <w:t>sport</w:t>
      </w:r>
      <w:r>
        <w:rPr>
          <w:sz w:val="18"/>
          <w:szCs w:val="18"/>
        </w:rPr>
        <w:t xml:space="preserve">, settore in cui è leader con assistenza prestata alle </w:t>
      </w:r>
      <w:r w:rsidRPr="00446E5B">
        <w:rPr>
          <w:sz w:val="18"/>
          <w:szCs w:val="18"/>
        </w:rPr>
        <w:t>principali componenti del sistema sportivo italiano</w:t>
      </w:r>
      <w:r w:rsidRPr="003652A1">
        <w:rPr>
          <w:sz w:val="18"/>
          <w:szCs w:val="18"/>
        </w:rPr>
        <w:t>. PTS ha oltre 60 anni di esperienza nel mondo della consulenza arricchita, negli anni, dall’aggregazione di 12 società che hanno contribuito a rafforzarne il know-how. Oggi PTS ha oltre 500 clienti nazionali e internazionali e più di 200 professionisti che lavorano nelle 5 sedi principali di Roma, Milano, Verona, Genova e Trieste. Il fatturato consolidato del 2023 ha superato i 20 milioni di euro.</w:t>
      </w:r>
    </w:p>
    <w:p w14:paraId="32DDF37A" w14:textId="77777777" w:rsidR="00357938" w:rsidRPr="003E01AC" w:rsidRDefault="00357938" w:rsidP="0066562E">
      <w:pPr>
        <w:spacing w:after="0" w:line="240" w:lineRule="auto"/>
        <w:jc w:val="both"/>
        <w:rPr>
          <w:b/>
          <w:bCs/>
          <w:sz w:val="18"/>
          <w:szCs w:val="18"/>
          <w:u w:val="single"/>
        </w:rPr>
      </w:pPr>
      <w:r w:rsidRPr="003E01AC">
        <w:rPr>
          <w:b/>
          <w:bCs/>
          <w:sz w:val="18"/>
          <w:szCs w:val="18"/>
          <w:u w:val="single"/>
        </w:rPr>
        <w:t xml:space="preserve">Press Office PTS - </w:t>
      </w:r>
      <w:proofErr w:type="spellStart"/>
      <w:r w:rsidRPr="003E01AC">
        <w:rPr>
          <w:b/>
          <w:bCs/>
          <w:sz w:val="18"/>
          <w:szCs w:val="18"/>
          <w:u w:val="single"/>
        </w:rPr>
        <w:t>eos</w:t>
      </w:r>
      <w:proofErr w:type="spellEnd"/>
      <w:r w:rsidRPr="003E01AC">
        <w:rPr>
          <w:b/>
          <w:bCs/>
          <w:sz w:val="18"/>
          <w:szCs w:val="18"/>
          <w:u w:val="single"/>
        </w:rPr>
        <w:t xml:space="preserve"> comunica</w:t>
      </w:r>
    </w:p>
    <w:p w14:paraId="07D24BB7" w14:textId="77777777" w:rsidR="00357938" w:rsidRPr="00AA0FB0" w:rsidRDefault="00357938" w:rsidP="0066562E">
      <w:pPr>
        <w:spacing w:after="0" w:line="240" w:lineRule="auto"/>
        <w:jc w:val="both"/>
        <w:rPr>
          <w:sz w:val="18"/>
          <w:szCs w:val="18"/>
        </w:rPr>
      </w:pPr>
      <w:r w:rsidRPr="00AA0FB0">
        <w:rPr>
          <w:sz w:val="18"/>
          <w:szCs w:val="18"/>
        </w:rPr>
        <w:t xml:space="preserve">Michela Gelati - michela.gelati@eoscomunica.it - </w:t>
      </w:r>
      <w:proofErr w:type="spellStart"/>
      <w:r w:rsidRPr="00AA0FB0">
        <w:rPr>
          <w:sz w:val="18"/>
          <w:szCs w:val="18"/>
        </w:rPr>
        <w:t>cell</w:t>
      </w:r>
      <w:proofErr w:type="spellEnd"/>
      <w:r w:rsidRPr="00AA0FB0">
        <w:rPr>
          <w:sz w:val="18"/>
          <w:szCs w:val="18"/>
        </w:rPr>
        <w:t>. 347 6339998</w:t>
      </w:r>
    </w:p>
    <w:p w14:paraId="07EB70F2" w14:textId="419A946C" w:rsidR="008D61AE" w:rsidRDefault="00357938" w:rsidP="0066562E">
      <w:pPr>
        <w:spacing w:after="0" w:line="240" w:lineRule="auto"/>
        <w:jc w:val="both"/>
        <w:rPr>
          <w:sz w:val="18"/>
          <w:szCs w:val="18"/>
        </w:rPr>
      </w:pPr>
      <w:r w:rsidRPr="00AA0FB0">
        <w:rPr>
          <w:sz w:val="18"/>
          <w:szCs w:val="18"/>
        </w:rPr>
        <w:t xml:space="preserve">Luigi Borghi - luigi.borghi@eoscomunica.it - </w:t>
      </w:r>
      <w:proofErr w:type="spellStart"/>
      <w:r w:rsidRPr="00AA0FB0">
        <w:rPr>
          <w:sz w:val="18"/>
          <w:szCs w:val="18"/>
        </w:rPr>
        <w:t>cell</w:t>
      </w:r>
      <w:proofErr w:type="spellEnd"/>
      <w:r w:rsidRPr="00AA0FB0">
        <w:rPr>
          <w:sz w:val="18"/>
          <w:szCs w:val="18"/>
        </w:rPr>
        <w:t>. 392 995893</w:t>
      </w:r>
      <w:r w:rsidR="004374BC">
        <w:rPr>
          <w:sz w:val="18"/>
          <w:szCs w:val="18"/>
        </w:rPr>
        <w:t>4</w:t>
      </w:r>
    </w:p>
    <w:p w14:paraId="17C424A1" w14:textId="1AEA8CA3" w:rsidR="008D61AE" w:rsidRPr="003E01AC" w:rsidRDefault="008D61AE" w:rsidP="0066562E">
      <w:pPr>
        <w:spacing w:after="0" w:line="240" w:lineRule="auto"/>
        <w:jc w:val="both"/>
        <w:rPr>
          <w:sz w:val="18"/>
          <w:szCs w:val="18"/>
        </w:rPr>
      </w:pPr>
    </w:p>
    <w:sectPr w:rsidR="008D61AE" w:rsidRPr="003E01AC">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6852" w14:textId="77777777" w:rsidR="00493376" w:rsidRDefault="00493376" w:rsidP="00CB13DB">
      <w:pPr>
        <w:spacing w:after="0" w:line="240" w:lineRule="auto"/>
      </w:pPr>
      <w:r>
        <w:separator/>
      </w:r>
    </w:p>
  </w:endnote>
  <w:endnote w:type="continuationSeparator" w:id="0">
    <w:p w14:paraId="6FC59468" w14:textId="77777777" w:rsidR="00493376" w:rsidRDefault="00493376" w:rsidP="00CB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127FA" w14:textId="77777777" w:rsidR="00493376" w:rsidRDefault="00493376" w:rsidP="00CB13DB">
      <w:pPr>
        <w:spacing w:after="0" w:line="240" w:lineRule="auto"/>
      </w:pPr>
      <w:r>
        <w:separator/>
      </w:r>
    </w:p>
  </w:footnote>
  <w:footnote w:type="continuationSeparator" w:id="0">
    <w:p w14:paraId="5B0026D6" w14:textId="77777777" w:rsidR="00493376" w:rsidRDefault="00493376" w:rsidP="00CB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BA0F" w14:textId="56AFC34B" w:rsidR="00CB13DB" w:rsidRDefault="00B935B3" w:rsidP="00B935B3">
    <w:pPr>
      <w:pStyle w:val="Intestazione"/>
    </w:pPr>
    <w:r>
      <w:rPr>
        <w:noProof/>
      </w:rPr>
      <w:drawing>
        <wp:anchor distT="0" distB="0" distL="114300" distR="114300" simplePos="0" relativeHeight="251660288" behindDoc="0" locked="0" layoutInCell="1" allowOverlap="1" wp14:anchorId="48D73643" wp14:editId="05EF6CC2">
          <wp:simplePos x="0" y="0"/>
          <wp:positionH relativeFrom="column">
            <wp:posOffset>-141605</wp:posOffset>
          </wp:positionH>
          <wp:positionV relativeFrom="paragraph">
            <wp:posOffset>-73259</wp:posOffset>
          </wp:positionV>
          <wp:extent cx="1961515" cy="625475"/>
          <wp:effectExtent l="0" t="0" r="0" b="0"/>
          <wp:wrapNone/>
          <wp:docPr id="2125078499" name="Immagine 5" descr="Fondazione Kainòn - Lubec - Convegno e rassegna beni cultu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ndazione Kainòn - Lubec - Convegno e rassegna beni culturali"/>
                  <pic:cNvPicPr>
                    <a:picLocks noChangeAspect="1" noChangeArrowheads="1"/>
                  </pic:cNvPicPr>
                </pic:nvPicPr>
                <pic:blipFill rotWithShape="1">
                  <a:blip r:embed="rId1">
                    <a:extLst>
                      <a:ext uri="{28A0092B-C50C-407E-A947-70E740481C1C}">
                        <a14:useLocalDpi xmlns:a14="http://schemas.microsoft.com/office/drawing/2010/main" val="0"/>
                      </a:ext>
                    </a:extLst>
                  </a:blip>
                  <a:srcRect l="9676" t="19668" r="8802" b="20520"/>
                  <a:stretch/>
                </pic:blipFill>
                <pic:spPr bwMode="auto">
                  <a:xfrm>
                    <a:off x="0" y="0"/>
                    <a:ext cx="1961515" cy="62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FABC3E1" wp14:editId="3B9870CB">
          <wp:simplePos x="0" y="0"/>
          <wp:positionH relativeFrom="column">
            <wp:posOffset>2238575</wp:posOffset>
          </wp:positionH>
          <wp:positionV relativeFrom="paragraph">
            <wp:posOffset>-222685</wp:posOffset>
          </wp:positionV>
          <wp:extent cx="1700530" cy="1195070"/>
          <wp:effectExtent l="0" t="0" r="1270" b="0"/>
          <wp:wrapNone/>
          <wp:docPr id="1556830935" name="Immagine 6" descr="Presentazione XI Rapporto dell'Associazione Civita “Millennials e Cultura  nell'era digitale” – 4 aprile 2019 – ore 17 – Galleria Nazionale d'Arte  Moderna e Contemporanea – Roma – Anima per il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esentazione XI Rapporto dell'Associazione Civita “Millennials e Cultura  nell'era digitale” – 4 aprile 2019 – ore 17 – Galleria Nazionale d'Arte  Moderna e Contemporanea – Roma – Anima per il Socia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E3E923B" wp14:editId="2FE3F880">
          <wp:simplePos x="0" y="0"/>
          <wp:positionH relativeFrom="column">
            <wp:posOffset>4621096</wp:posOffset>
          </wp:positionH>
          <wp:positionV relativeFrom="paragraph">
            <wp:posOffset>-112295</wp:posOffset>
          </wp:positionV>
          <wp:extent cx="1491615" cy="750570"/>
          <wp:effectExtent l="0" t="0" r="0" b="0"/>
          <wp:wrapNone/>
          <wp:docPr id="976075772" name="Immagine 1" descr="PTSGROUP - 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SGROUP - P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16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"https://fondazionekainon.it/wp-content/themes/kainon/dist/images/logo-kainon.svg" \* MERGEFORMATINET </w:instrText>
    </w:r>
    <w:r>
      <w:fldChar w:fldCharType="separate"/>
    </w:r>
    <w:r>
      <w:rPr>
        <w:noProof/>
      </w:rPr>
      <mc:AlternateContent>
        <mc:Choice Requires="wps">
          <w:drawing>
            <wp:inline distT="0" distB="0" distL="0" distR="0" wp14:anchorId="32ADBC3A" wp14:editId="41043EF8">
              <wp:extent cx="304800" cy="304800"/>
              <wp:effectExtent l="0" t="0" r="0" b="0"/>
              <wp:docPr id="1225168504" name="Rettangolo 3" descr="Fondazione Kain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A9DD6" id="Rettangolo 3" o:spid="_x0000_s1026" alt="Fondazione Kain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fldChar w:fldCharType="end"/>
    </w:r>
  </w:p>
  <w:p w14:paraId="15DB65E1" w14:textId="23C5AB06" w:rsidR="00B935B3" w:rsidRDefault="00B935B3" w:rsidP="00B935B3">
    <w:pPr>
      <w:pStyle w:val="Intestazione"/>
    </w:pPr>
  </w:p>
  <w:p w14:paraId="605CF80A" w14:textId="23CCA8D8" w:rsidR="00B935B3" w:rsidRDefault="00B935B3" w:rsidP="00B935B3">
    <w:pPr>
      <w:pStyle w:val="Intestazione"/>
    </w:pPr>
    <w:r>
      <w:fldChar w:fldCharType="begin"/>
    </w:r>
    <w:r>
      <w:instrText xml:space="preserve"> INCLUDEPICTURE "https://fondazionekainon.it/wp-content/themes/kainon/dist/images/logo-kainon.svg" \* MERGEFORMATINET </w:instrText>
    </w:r>
    <w:r>
      <w:fldChar w:fldCharType="separate"/>
    </w:r>
    <w:r>
      <w:rPr>
        <w:noProof/>
      </w:rPr>
      <mc:AlternateContent>
        <mc:Choice Requires="wps">
          <w:drawing>
            <wp:inline distT="0" distB="0" distL="0" distR="0" wp14:anchorId="7D0996E3" wp14:editId="65E9CDD0">
              <wp:extent cx="304800" cy="304800"/>
              <wp:effectExtent l="0" t="0" r="0" b="0"/>
              <wp:docPr id="1965389368" name="Rettangolo 4" descr="Fondazione Kain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22D0B" id="Rettangolo 4" o:spid="_x0000_s1026" alt="Fondazione Kain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fldChar w:fldCharType="end"/>
    </w:r>
    <w:r w:rsidRPr="00B935B3">
      <w:t xml:space="preserve"> </w:t>
    </w:r>
  </w:p>
  <w:p w14:paraId="2EA49C5B" w14:textId="77777777" w:rsidR="00B935B3" w:rsidRDefault="00B935B3" w:rsidP="00B935B3">
    <w:pPr>
      <w:pStyle w:val="Intestazione"/>
    </w:pPr>
  </w:p>
  <w:p w14:paraId="73F23F91" w14:textId="77777777" w:rsidR="0083589C" w:rsidRDefault="0083589C" w:rsidP="00B935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76DD6"/>
    <w:multiLevelType w:val="hybridMultilevel"/>
    <w:tmpl w:val="B29A60EA"/>
    <w:lvl w:ilvl="0" w:tplc="15AA62CC">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B9705B"/>
    <w:multiLevelType w:val="hybridMultilevel"/>
    <w:tmpl w:val="561AA09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4A4C8A"/>
    <w:multiLevelType w:val="hybridMultilevel"/>
    <w:tmpl w:val="FA02B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F54D85"/>
    <w:multiLevelType w:val="multilevel"/>
    <w:tmpl w:val="4B78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5066E1"/>
    <w:multiLevelType w:val="hybridMultilevel"/>
    <w:tmpl w:val="B8C84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5474055">
    <w:abstractNumId w:val="4"/>
  </w:num>
  <w:num w:numId="2" w16cid:durableId="1555121820">
    <w:abstractNumId w:val="0"/>
  </w:num>
  <w:num w:numId="3" w16cid:durableId="61568746">
    <w:abstractNumId w:val="2"/>
  </w:num>
  <w:num w:numId="4" w16cid:durableId="427046632">
    <w:abstractNumId w:val="1"/>
  </w:num>
  <w:num w:numId="5" w16cid:durableId="1328940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6D"/>
    <w:rsid w:val="0002621A"/>
    <w:rsid w:val="00026835"/>
    <w:rsid w:val="00037C7C"/>
    <w:rsid w:val="000509CC"/>
    <w:rsid w:val="00052B06"/>
    <w:rsid w:val="000628E4"/>
    <w:rsid w:val="000A155F"/>
    <w:rsid w:val="000A2C90"/>
    <w:rsid w:val="00132ACD"/>
    <w:rsid w:val="001528FE"/>
    <w:rsid w:val="00167E52"/>
    <w:rsid w:val="001741E7"/>
    <w:rsid w:val="001868E5"/>
    <w:rsid w:val="001A066A"/>
    <w:rsid w:val="001C2B7E"/>
    <w:rsid w:val="0022323F"/>
    <w:rsid w:val="00224F19"/>
    <w:rsid w:val="00242BDA"/>
    <w:rsid w:val="00250DCA"/>
    <w:rsid w:val="00266DA0"/>
    <w:rsid w:val="00275F02"/>
    <w:rsid w:val="00277CE4"/>
    <w:rsid w:val="00284A10"/>
    <w:rsid w:val="002B5D56"/>
    <w:rsid w:val="002C763F"/>
    <w:rsid w:val="002D3767"/>
    <w:rsid w:val="002E1B40"/>
    <w:rsid w:val="002E2A18"/>
    <w:rsid w:val="002E4D26"/>
    <w:rsid w:val="00304262"/>
    <w:rsid w:val="00322F8F"/>
    <w:rsid w:val="003259B2"/>
    <w:rsid w:val="00340958"/>
    <w:rsid w:val="00357938"/>
    <w:rsid w:val="003652A1"/>
    <w:rsid w:val="00373FB9"/>
    <w:rsid w:val="003E01AC"/>
    <w:rsid w:val="003F5A0E"/>
    <w:rsid w:val="003F5A1E"/>
    <w:rsid w:val="0041159D"/>
    <w:rsid w:val="004374BC"/>
    <w:rsid w:val="00465B38"/>
    <w:rsid w:val="00476746"/>
    <w:rsid w:val="00481570"/>
    <w:rsid w:val="00493376"/>
    <w:rsid w:val="004C049E"/>
    <w:rsid w:val="004C1733"/>
    <w:rsid w:val="004D32A1"/>
    <w:rsid w:val="004D33A2"/>
    <w:rsid w:val="004D4346"/>
    <w:rsid w:val="004D6FB3"/>
    <w:rsid w:val="0052117B"/>
    <w:rsid w:val="005B1584"/>
    <w:rsid w:val="005C3D9D"/>
    <w:rsid w:val="005D3085"/>
    <w:rsid w:val="005E01BE"/>
    <w:rsid w:val="005E2C60"/>
    <w:rsid w:val="0062228A"/>
    <w:rsid w:val="006449B0"/>
    <w:rsid w:val="0066562E"/>
    <w:rsid w:val="00695A26"/>
    <w:rsid w:val="006B1D7D"/>
    <w:rsid w:val="006B2144"/>
    <w:rsid w:val="006E4C90"/>
    <w:rsid w:val="007243F2"/>
    <w:rsid w:val="0076130D"/>
    <w:rsid w:val="007901F7"/>
    <w:rsid w:val="007A3657"/>
    <w:rsid w:val="007B4029"/>
    <w:rsid w:val="007B4DB8"/>
    <w:rsid w:val="007F0818"/>
    <w:rsid w:val="008242E1"/>
    <w:rsid w:val="00834479"/>
    <w:rsid w:val="008352DF"/>
    <w:rsid w:val="0083589C"/>
    <w:rsid w:val="00851F6B"/>
    <w:rsid w:val="00873F02"/>
    <w:rsid w:val="008805C2"/>
    <w:rsid w:val="00881481"/>
    <w:rsid w:val="00882097"/>
    <w:rsid w:val="008D0948"/>
    <w:rsid w:val="008D61AE"/>
    <w:rsid w:val="008F2900"/>
    <w:rsid w:val="008F7318"/>
    <w:rsid w:val="00916A6D"/>
    <w:rsid w:val="00943A81"/>
    <w:rsid w:val="00944732"/>
    <w:rsid w:val="009513BE"/>
    <w:rsid w:val="00962B27"/>
    <w:rsid w:val="00972579"/>
    <w:rsid w:val="00994783"/>
    <w:rsid w:val="009C7DA3"/>
    <w:rsid w:val="009F5ABE"/>
    <w:rsid w:val="00A22CAA"/>
    <w:rsid w:val="00A23796"/>
    <w:rsid w:val="00A614B2"/>
    <w:rsid w:val="00A6266F"/>
    <w:rsid w:val="00A812B7"/>
    <w:rsid w:val="00AA1F3E"/>
    <w:rsid w:val="00B004D8"/>
    <w:rsid w:val="00B27F67"/>
    <w:rsid w:val="00B409E4"/>
    <w:rsid w:val="00B67D5C"/>
    <w:rsid w:val="00B935B3"/>
    <w:rsid w:val="00BD2C22"/>
    <w:rsid w:val="00BE1C80"/>
    <w:rsid w:val="00C32ED3"/>
    <w:rsid w:val="00C3668D"/>
    <w:rsid w:val="00C57250"/>
    <w:rsid w:val="00C66B9C"/>
    <w:rsid w:val="00C7660D"/>
    <w:rsid w:val="00C94AB7"/>
    <w:rsid w:val="00C96757"/>
    <w:rsid w:val="00CB13DB"/>
    <w:rsid w:val="00CB454C"/>
    <w:rsid w:val="00D01061"/>
    <w:rsid w:val="00D23EC2"/>
    <w:rsid w:val="00D3733B"/>
    <w:rsid w:val="00D44CEA"/>
    <w:rsid w:val="00D51ECF"/>
    <w:rsid w:val="00DC4F73"/>
    <w:rsid w:val="00DD5A38"/>
    <w:rsid w:val="00DF28A0"/>
    <w:rsid w:val="00E174C3"/>
    <w:rsid w:val="00E41BB3"/>
    <w:rsid w:val="00E52967"/>
    <w:rsid w:val="00E6663A"/>
    <w:rsid w:val="00E837A7"/>
    <w:rsid w:val="00EE1A9D"/>
    <w:rsid w:val="00EE438C"/>
    <w:rsid w:val="00EF3CF5"/>
    <w:rsid w:val="00F00098"/>
    <w:rsid w:val="00F10ACE"/>
    <w:rsid w:val="00F157B0"/>
    <w:rsid w:val="00F16F61"/>
    <w:rsid w:val="00F30C19"/>
    <w:rsid w:val="00F46543"/>
    <w:rsid w:val="00F57C27"/>
    <w:rsid w:val="00FA2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5E77"/>
  <w15:chartTrackingRefBased/>
  <w15:docId w15:val="{0E222671-1F1A-4D8C-97C8-02159FC5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660D"/>
  </w:style>
  <w:style w:type="paragraph" w:styleId="Titolo1">
    <w:name w:val="heading 1"/>
    <w:basedOn w:val="Normale"/>
    <w:next w:val="Normale"/>
    <w:link w:val="Titolo1Carattere"/>
    <w:uiPriority w:val="9"/>
    <w:qFormat/>
    <w:rsid w:val="00916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6A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6A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6A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6A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6A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6A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6A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6A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6A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6A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6A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6A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6A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6A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6A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6A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6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6A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6A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6A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6A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6A6D"/>
    <w:rPr>
      <w:i/>
      <w:iCs/>
      <w:color w:val="404040" w:themeColor="text1" w:themeTint="BF"/>
    </w:rPr>
  </w:style>
  <w:style w:type="paragraph" w:styleId="Paragrafoelenco">
    <w:name w:val="List Paragraph"/>
    <w:basedOn w:val="Normale"/>
    <w:uiPriority w:val="34"/>
    <w:qFormat/>
    <w:rsid w:val="00916A6D"/>
    <w:pPr>
      <w:ind w:left="720"/>
      <w:contextualSpacing/>
    </w:pPr>
  </w:style>
  <w:style w:type="character" w:styleId="Enfasiintensa">
    <w:name w:val="Intense Emphasis"/>
    <w:basedOn w:val="Carpredefinitoparagrafo"/>
    <w:uiPriority w:val="21"/>
    <w:qFormat/>
    <w:rsid w:val="00916A6D"/>
    <w:rPr>
      <w:i/>
      <w:iCs/>
      <w:color w:val="0F4761" w:themeColor="accent1" w:themeShade="BF"/>
    </w:rPr>
  </w:style>
  <w:style w:type="paragraph" w:styleId="Citazioneintensa">
    <w:name w:val="Intense Quote"/>
    <w:basedOn w:val="Normale"/>
    <w:next w:val="Normale"/>
    <w:link w:val="CitazioneintensaCarattere"/>
    <w:uiPriority w:val="30"/>
    <w:qFormat/>
    <w:rsid w:val="0091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6A6D"/>
    <w:rPr>
      <w:i/>
      <w:iCs/>
      <w:color w:val="0F4761" w:themeColor="accent1" w:themeShade="BF"/>
    </w:rPr>
  </w:style>
  <w:style w:type="character" w:styleId="Riferimentointenso">
    <w:name w:val="Intense Reference"/>
    <w:basedOn w:val="Carpredefinitoparagrafo"/>
    <w:uiPriority w:val="32"/>
    <w:qFormat/>
    <w:rsid w:val="00916A6D"/>
    <w:rPr>
      <w:b/>
      <w:bCs/>
      <w:smallCaps/>
      <w:color w:val="0F4761" w:themeColor="accent1" w:themeShade="BF"/>
      <w:spacing w:val="5"/>
    </w:rPr>
  </w:style>
  <w:style w:type="paragraph" w:styleId="Intestazione">
    <w:name w:val="header"/>
    <w:basedOn w:val="Normale"/>
    <w:link w:val="IntestazioneCarattere"/>
    <w:uiPriority w:val="99"/>
    <w:unhideWhenUsed/>
    <w:rsid w:val="00CB13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13DB"/>
  </w:style>
  <w:style w:type="paragraph" w:styleId="Pidipagina">
    <w:name w:val="footer"/>
    <w:basedOn w:val="Normale"/>
    <w:link w:val="PidipaginaCarattere"/>
    <w:uiPriority w:val="99"/>
    <w:unhideWhenUsed/>
    <w:rsid w:val="00CB13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13DB"/>
  </w:style>
  <w:style w:type="character" w:customStyle="1" w:styleId="lt-line-clampline">
    <w:name w:val="lt-line-clamp__line"/>
    <w:basedOn w:val="Carpredefinitoparagrafo"/>
    <w:rsid w:val="00CB13DB"/>
  </w:style>
  <w:style w:type="paragraph" w:styleId="Corpotesto">
    <w:name w:val="Body Text"/>
    <w:basedOn w:val="Normale"/>
    <w:link w:val="CorpotestoCarattere"/>
    <w:uiPriority w:val="1"/>
    <w:qFormat/>
    <w:rsid w:val="00C32ED3"/>
    <w:pPr>
      <w:widowControl w:val="0"/>
      <w:spacing w:before="118" w:after="0" w:line="240" w:lineRule="auto"/>
      <w:ind w:left="116" w:firstLine="567"/>
    </w:pPr>
    <w:rPr>
      <w:rFonts w:ascii="Georgia" w:eastAsia="Georgia" w:hAnsi="Georgia"/>
      <w:kern w:val="0"/>
      <w:lang w:val="en-US"/>
      <w14:ligatures w14:val="none"/>
    </w:rPr>
  </w:style>
  <w:style w:type="character" w:customStyle="1" w:styleId="CorpotestoCarattere">
    <w:name w:val="Corpo testo Carattere"/>
    <w:basedOn w:val="Carpredefinitoparagrafo"/>
    <w:link w:val="Corpotesto"/>
    <w:uiPriority w:val="1"/>
    <w:rsid w:val="00C32ED3"/>
    <w:rPr>
      <w:rFonts w:ascii="Georgia" w:eastAsia="Georgia" w:hAnsi="Georgia"/>
      <w:kern w:val="0"/>
      <w:lang w:val="en-US"/>
      <w14:ligatures w14:val="none"/>
    </w:rPr>
  </w:style>
  <w:style w:type="character" w:styleId="Titolodellibro">
    <w:name w:val="Book Title"/>
    <w:basedOn w:val="Carpredefinitoparagrafo"/>
    <w:uiPriority w:val="33"/>
    <w:qFormat/>
    <w:rsid w:val="00C32ED3"/>
    <w:rPr>
      <w:rFonts w:ascii="Nunito Sans Black" w:hAnsi="Nunito Sans Black"/>
      <w:b/>
      <w:bCs/>
      <w:caps w:val="0"/>
      <w:smallCaps/>
      <w:color w:val="196B24" w:themeColor="accent3"/>
      <w:spacing w:val="0"/>
      <w:sz w:val="20"/>
      <w:szCs w:val="20"/>
    </w:rPr>
  </w:style>
  <w:style w:type="character" w:customStyle="1" w:styleId="normaltextrun">
    <w:name w:val="normaltextrun"/>
    <w:basedOn w:val="Carpredefinitoparagrafo"/>
    <w:rsid w:val="00266DA0"/>
  </w:style>
  <w:style w:type="paragraph" w:styleId="NormaleWeb">
    <w:name w:val="Normal (Web)"/>
    <w:basedOn w:val="Normale"/>
    <w:uiPriority w:val="99"/>
    <w:unhideWhenUsed/>
    <w:rsid w:val="00266DA0"/>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paragraph">
    <w:name w:val="paragraph"/>
    <w:basedOn w:val="Normale"/>
    <w:rsid w:val="00A22CAA"/>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eop">
    <w:name w:val="eop"/>
    <w:basedOn w:val="Carpredefinitoparagrafo"/>
    <w:rsid w:val="00A22CAA"/>
  </w:style>
  <w:style w:type="character" w:styleId="Collegamentoipertestuale">
    <w:name w:val="Hyperlink"/>
    <w:basedOn w:val="Carpredefinitoparagrafo"/>
    <w:uiPriority w:val="99"/>
    <w:unhideWhenUsed/>
    <w:rsid w:val="009C7DA3"/>
    <w:rPr>
      <w:color w:val="467886" w:themeColor="hyperlink"/>
      <w:u w:val="single"/>
    </w:rPr>
  </w:style>
  <w:style w:type="character" w:styleId="Menzionenonrisolta">
    <w:name w:val="Unresolved Mention"/>
    <w:basedOn w:val="Carpredefinitoparagrafo"/>
    <w:uiPriority w:val="99"/>
    <w:semiHidden/>
    <w:unhideWhenUsed/>
    <w:rsid w:val="009C7DA3"/>
    <w:rPr>
      <w:color w:val="605E5C"/>
      <w:shd w:val="clear" w:color="auto" w:fill="E1DFDD"/>
    </w:rPr>
  </w:style>
  <w:style w:type="character" w:styleId="Collegamentovisitato">
    <w:name w:val="FollowedHyperlink"/>
    <w:basedOn w:val="Carpredefinitoparagrafo"/>
    <w:uiPriority w:val="99"/>
    <w:semiHidden/>
    <w:unhideWhenUsed/>
    <w:rsid w:val="0062228A"/>
    <w:rPr>
      <w:color w:val="96607D" w:themeColor="followedHyperlink"/>
      <w:u w:val="single"/>
    </w:rPr>
  </w:style>
  <w:style w:type="paragraph" w:styleId="Revisione">
    <w:name w:val="Revision"/>
    <w:hidden/>
    <w:uiPriority w:val="99"/>
    <w:semiHidden/>
    <w:rsid w:val="00873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9543">
      <w:bodyDiv w:val="1"/>
      <w:marLeft w:val="0"/>
      <w:marRight w:val="0"/>
      <w:marTop w:val="0"/>
      <w:marBottom w:val="0"/>
      <w:divBdr>
        <w:top w:val="none" w:sz="0" w:space="0" w:color="auto"/>
        <w:left w:val="none" w:sz="0" w:space="0" w:color="auto"/>
        <w:bottom w:val="none" w:sz="0" w:space="0" w:color="auto"/>
        <w:right w:val="none" w:sz="0" w:space="0" w:color="auto"/>
      </w:divBdr>
      <w:divsChild>
        <w:div w:id="1710300941">
          <w:marLeft w:val="0"/>
          <w:marRight w:val="0"/>
          <w:marTop w:val="0"/>
          <w:marBottom w:val="0"/>
          <w:divBdr>
            <w:top w:val="none" w:sz="0" w:space="0" w:color="auto"/>
            <w:left w:val="none" w:sz="0" w:space="0" w:color="auto"/>
            <w:bottom w:val="none" w:sz="0" w:space="0" w:color="auto"/>
            <w:right w:val="none" w:sz="0" w:space="0" w:color="auto"/>
          </w:divBdr>
        </w:div>
      </w:divsChild>
    </w:div>
    <w:div w:id="104423874">
      <w:bodyDiv w:val="1"/>
      <w:marLeft w:val="0"/>
      <w:marRight w:val="0"/>
      <w:marTop w:val="0"/>
      <w:marBottom w:val="0"/>
      <w:divBdr>
        <w:top w:val="none" w:sz="0" w:space="0" w:color="auto"/>
        <w:left w:val="none" w:sz="0" w:space="0" w:color="auto"/>
        <w:bottom w:val="none" w:sz="0" w:space="0" w:color="auto"/>
        <w:right w:val="none" w:sz="0" w:space="0" w:color="auto"/>
      </w:divBdr>
      <w:divsChild>
        <w:div w:id="1988708170">
          <w:marLeft w:val="0"/>
          <w:marRight w:val="0"/>
          <w:marTop w:val="0"/>
          <w:marBottom w:val="0"/>
          <w:divBdr>
            <w:top w:val="none" w:sz="0" w:space="0" w:color="auto"/>
            <w:left w:val="none" w:sz="0" w:space="0" w:color="auto"/>
            <w:bottom w:val="none" w:sz="0" w:space="0" w:color="auto"/>
            <w:right w:val="none" w:sz="0" w:space="0" w:color="auto"/>
          </w:divBdr>
        </w:div>
      </w:divsChild>
    </w:div>
    <w:div w:id="156650221">
      <w:bodyDiv w:val="1"/>
      <w:marLeft w:val="0"/>
      <w:marRight w:val="0"/>
      <w:marTop w:val="0"/>
      <w:marBottom w:val="0"/>
      <w:divBdr>
        <w:top w:val="none" w:sz="0" w:space="0" w:color="auto"/>
        <w:left w:val="none" w:sz="0" w:space="0" w:color="auto"/>
        <w:bottom w:val="none" w:sz="0" w:space="0" w:color="auto"/>
        <w:right w:val="none" w:sz="0" w:space="0" w:color="auto"/>
      </w:divBdr>
    </w:div>
    <w:div w:id="332998430">
      <w:bodyDiv w:val="1"/>
      <w:marLeft w:val="0"/>
      <w:marRight w:val="0"/>
      <w:marTop w:val="0"/>
      <w:marBottom w:val="0"/>
      <w:divBdr>
        <w:top w:val="none" w:sz="0" w:space="0" w:color="auto"/>
        <w:left w:val="none" w:sz="0" w:space="0" w:color="auto"/>
        <w:bottom w:val="none" w:sz="0" w:space="0" w:color="auto"/>
        <w:right w:val="none" w:sz="0" w:space="0" w:color="auto"/>
      </w:divBdr>
      <w:divsChild>
        <w:div w:id="503126617">
          <w:marLeft w:val="0"/>
          <w:marRight w:val="0"/>
          <w:marTop w:val="0"/>
          <w:marBottom w:val="0"/>
          <w:divBdr>
            <w:top w:val="none" w:sz="0" w:space="0" w:color="auto"/>
            <w:left w:val="none" w:sz="0" w:space="0" w:color="auto"/>
            <w:bottom w:val="none" w:sz="0" w:space="0" w:color="auto"/>
            <w:right w:val="none" w:sz="0" w:space="0" w:color="auto"/>
          </w:divBdr>
        </w:div>
      </w:divsChild>
    </w:div>
    <w:div w:id="419521506">
      <w:bodyDiv w:val="1"/>
      <w:marLeft w:val="0"/>
      <w:marRight w:val="0"/>
      <w:marTop w:val="0"/>
      <w:marBottom w:val="0"/>
      <w:divBdr>
        <w:top w:val="none" w:sz="0" w:space="0" w:color="auto"/>
        <w:left w:val="none" w:sz="0" w:space="0" w:color="auto"/>
        <w:bottom w:val="none" w:sz="0" w:space="0" w:color="auto"/>
        <w:right w:val="none" w:sz="0" w:space="0" w:color="auto"/>
      </w:divBdr>
      <w:divsChild>
        <w:div w:id="178661613">
          <w:marLeft w:val="0"/>
          <w:marRight w:val="0"/>
          <w:marTop w:val="0"/>
          <w:marBottom w:val="0"/>
          <w:divBdr>
            <w:top w:val="none" w:sz="0" w:space="0" w:color="auto"/>
            <w:left w:val="none" w:sz="0" w:space="0" w:color="auto"/>
            <w:bottom w:val="none" w:sz="0" w:space="0" w:color="auto"/>
            <w:right w:val="none" w:sz="0" w:space="0" w:color="auto"/>
          </w:divBdr>
          <w:divsChild>
            <w:div w:id="1635217296">
              <w:marLeft w:val="0"/>
              <w:marRight w:val="0"/>
              <w:marTop w:val="0"/>
              <w:marBottom w:val="0"/>
              <w:divBdr>
                <w:top w:val="none" w:sz="0" w:space="0" w:color="auto"/>
                <w:left w:val="none" w:sz="0" w:space="0" w:color="auto"/>
                <w:bottom w:val="none" w:sz="0" w:space="0" w:color="auto"/>
                <w:right w:val="none" w:sz="0" w:space="0" w:color="auto"/>
              </w:divBdr>
              <w:divsChild>
                <w:div w:id="5756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8342">
      <w:bodyDiv w:val="1"/>
      <w:marLeft w:val="0"/>
      <w:marRight w:val="0"/>
      <w:marTop w:val="0"/>
      <w:marBottom w:val="0"/>
      <w:divBdr>
        <w:top w:val="none" w:sz="0" w:space="0" w:color="auto"/>
        <w:left w:val="none" w:sz="0" w:space="0" w:color="auto"/>
        <w:bottom w:val="none" w:sz="0" w:space="0" w:color="auto"/>
        <w:right w:val="none" w:sz="0" w:space="0" w:color="auto"/>
      </w:divBdr>
      <w:divsChild>
        <w:div w:id="740251318">
          <w:marLeft w:val="0"/>
          <w:marRight w:val="0"/>
          <w:marTop w:val="0"/>
          <w:marBottom w:val="0"/>
          <w:divBdr>
            <w:top w:val="none" w:sz="0" w:space="0" w:color="auto"/>
            <w:left w:val="none" w:sz="0" w:space="0" w:color="auto"/>
            <w:bottom w:val="none" w:sz="0" w:space="0" w:color="auto"/>
            <w:right w:val="none" w:sz="0" w:space="0" w:color="auto"/>
          </w:divBdr>
          <w:divsChild>
            <w:div w:id="1027176184">
              <w:marLeft w:val="0"/>
              <w:marRight w:val="0"/>
              <w:marTop w:val="0"/>
              <w:marBottom w:val="0"/>
              <w:divBdr>
                <w:top w:val="none" w:sz="0" w:space="0" w:color="auto"/>
                <w:left w:val="none" w:sz="0" w:space="0" w:color="auto"/>
                <w:bottom w:val="none" w:sz="0" w:space="0" w:color="auto"/>
                <w:right w:val="none" w:sz="0" w:space="0" w:color="auto"/>
              </w:divBdr>
              <w:divsChild>
                <w:div w:id="7644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7588">
      <w:bodyDiv w:val="1"/>
      <w:marLeft w:val="0"/>
      <w:marRight w:val="0"/>
      <w:marTop w:val="0"/>
      <w:marBottom w:val="0"/>
      <w:divBdr>
        <w:top w:val="none" w:sz="0" w:space="0" w:color="auto"/>
        <w:left w:val="none" w:sz="0" w:space="0" w:color="auto"/>
        <w:bottom w:val="none" w:sz="0" w:space="0" w:color="auto"/>
        <w:right w:val="none" w:sz="0" w:space="0" w:color="auto"/>
      </w:divBdr>
      <w:divsChild>
        <w:div w:id="2048721127">
          <w:marLeft w:val="0"/>
          <w:marRight w:val="0"/>
          <w:marTop w:val="0"/>
          <w:marBottom w:val="0"/>
          <w:divBdr>
            <w:top w:val="none" w:sz="0" w:space="0" w:color="auto"/>
            <w:left w:val="none" w:sz="0" w:space="0" w:color="auto"/>
            <w:bottom w:val="none" w:sz="0" w:space="0" w:color="auto"/>
            <w:right w:val="none" w:sz="0" w:space="0" w:color="auto"/>
          </w:divBdr>
          <w:divsChild>
            <w:div w:id="58401561">
              <w:marLeft w:val="0"/>
              <w:marRight w:val="0"/>
              <w:marTop w:val="0"/>
              <w:marBottom w:val="0"/>
              <w:divBdr>
                <w:top w:val="none" w:sz="0" w:space="0" w:color="auto"/>
                <w:left w:val="none" w:sz="0" w:space="0" w:color="auto"/>
                <w:bottom w:val="none" w:sz="0" w:space="0" w:color="auto"/>
                <w:right w:val="none" w:sz="0" w:space="0" w:color="auto"/>
              </w:divBdr>
              <w:divsChild>
                <w:div w:id="15859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4302">
      <w:bodyDiv w:val="1"/>
      <w:marLeft w:val="0"/>
      <w:marRight w:val="0"/>
      <w:marTop w:val="0"/>
      <w:marBottom w:val="0"/>
      <w:divBdr>
        <w:top w:val="none" w:sz="0" w:space="0" w:color="auto"/>
        <w:left w:val="none" w:sz="0" w:space="0" w:color="auto"/>
        <w:bottom w:val="none" w:sz="0" w:space="0" w:color="auto"/>
        <w:right w:val="none" w:sz="0" w:space="0" w:color="auto"/>
      </w:divBdr>
      <w:divsChild>
        <w:div w:id="1697659322">
          <w:marLeft w:val="0"/>
          <w:marRight w:val="0"/>
          <w:marTop w:val="0"/>
          <w:marBottom w:val="0"/>
          <w:divBdr>
            <w:top w:val="none" w:sz="0" w:space="0" w:color="auto"/>
            <w:left w:val="none" w:sz="0" w:space="0" w:color="auto"/>
            <w:bottom w:val="none" w:sz="0" w:space="0" w:color="auto"/>
            <w:right w:val="none" w:sz="0" w:space="0" w:color="auto"/>
          </w:divBdr>
        </w:div>
      </w:divsChild>
    </w:div>
    <w:div w:id="817890610">
      <w:bodyDiv w:val="1"/>
      <w:marLeft w:val="0"/>
      <w:marRight w:val="0"/>
      <w:marTop w:val="0"/>
      <w:marBottom w:val="0"/>
      <w:divBdr>
        <w:top w:val="none" w:sz="0" w:space="0" w:color="auto"/>
        <w:left w:val="none" w:sz="0" w:space="0" w:color="auto"/>
        <w:bottom w:val="none" w:sz="0" w:space="0" w:color="auto"/>
        <w:right w:val="none" w:sz="0" w:space="0" w:color="auto"/>
      </w:divBdr>
      <w:divsChild>
        <w:div w:id="2586050">
          <w:marLeft w:val="0"/>
          <w:marRight w:val="0"/>
          <w:marTop w:val="0"/>
          <w:marBottom w:val="0"/>
          <w:divBdr>
            <w:top w:val="none" w:sz="0" w:space="0" w:color="auto"/>
            <w:left w:val="none" w:sz="0" w:space="0" w:color="auto"/>
            <w:bottom w:val="single" w:sz="8" w:space="1" w:color="auto"/>
            <w:right w:val="none" w:sz="0" w:space="0" w:color="auto"/>
          </w:divBdr>
        </w:div>
      </w:divsChild>
    </w:div>
    <w:div w:id="1032221688">
      <w:bodyDiv w:val="1"/>
      <w:marLeft w:val="0"/>
      <w:marRight w:val="0"/>
      <w:marTop w:val="0"/>
      <w:marBottom w:val="0"/>
      <w:divBdr>
        <w:top w:val="none" w:sz="0" w:space="0" w:color="auto"/>
        <w:left w:val="none" w:sz="0" w:space="0" w:color="auto"/>
        <w:bottom w:val="none" w:sz="0" w:space="0" w:color="auto"/>
        <w:right w:val="none" w:sz="0" w:space="0" w:color="auto"/>
      </w:divBdr>
    </w:div>
    <w:div w:id="1205677652">
      <w:bodyDiv w:val="1"/>
      <w:marLeft w:val="0"/>
      <w:marRight w:val="0"/>
      <w:marTop w:val="0"/>
      <w:marBottom w:val="0"/>
      <w:divBdr>
        <w:top w:val="none" w:sz="0" w:space="0" w:color="auto"/>
        <w:left w:val="none" w:sz="0" w:space="0" w:color="auto"/>
        <w:bottom w:val="none" w:sz="0" w:space="0" w:color="auto"/>
        <w:right w:val="none" w:sz="0" w:space="0" w:color="auto"/>
      </w:divBdr>
      <w:divsChild>
        <w:div w:id="1330593258">
          <w:marLeft w:val="0"/>
          <w:marRight w:val="0"/>
          <w:marTop w:val="0"/>
          <w:marBottom w:val="0"/>
          <w:divBdr>
            <w:top w:val="none" w:sz="0" w:space="0" w:color="auto"/>
            <w:left w:val="none" w:sz="0" w:space="0" w:color="auto"/>
            <w:bottom w:val="none" w:sz="0" w:space="0" w:color="auto"/>
            <w:right w:val="none" w:sz="0" w:space="0" w:color="auto"/>
          </w:divBdr>
          <w:divsChild>
            <w:div w:id="1065496074">
              <w:marLeft w:val="0"/>
              <w:marRight w:val="0"/>
              <w:marTop w:val="0"/>
              <w:marBottom w:val="0"/>
              <w:divBdr>
                <w:top w:val="none" w:sz="0" w:space="0" w:color="auto"/>
                <w:left w:val="none" w:sz="0" w:space="0" w:color="auto"/>
                <w:bottom w:val="none" w:sz="0" w:space="0" w:color="auto"/>
                <w:right w:val="none" w:sz="0" w:space="0" w:color="auto"/>
              </w:divBdr>
              <w:divsChild>
                <w:div w:id="7035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6684">
      <w:bodyDiv w:val="1"/>
      <w:marLeft w:val="0"/>
      <w:marRight w:val="0"/>
      <w:marTop w:val="0"/>
      <w:marBottom w:val="0"/>
      <w:divBdr>
        <w:top w:val="none" w:sz="0" w:space="0" w:color="auto"/>
        <w:left w:val="none" w:sz="0" w:space="0" w:color="auto"/>
        <w:bottom w:val="none" w:sz="0" w:space="0" w:color="auto"/>
        <w:right w:val="none" w:sz="0" w:space="0" w:color="auto"/>
      </w:divBdr>
      <w:divsChild>
        <w:div w:id="1668437193">
          <w:marLeft w:val="0"/>
          <w:marRight w:val="0"/>
          <w:marTop w:val="0"/>
          <w:marBottom w:val="0"/>
          <w:divBdr>
            <w:top w:val="none" w:sz="0" w:space="0" w:color="auto"/>
            <w:left w:val="none" w:sz="0" w:space="0" w:color="auto"/>
            <w:bottom w:val="none" w:sz="0" w:space="0" w:color="auto"/>
            <w:right w:val="none" w:sz="0" w:space="0" w:color="auto"/>
          </w:divBdr>
          <w:divsChild>
            <w:div w:id="857162889">
              <w:marLeft w:val="0"/>
              <w:marRight w:val="0"/>
              <w:marTop w:val="0"/>
              <w:marBottom w:val="0"/>
              <w:divBdr>
                <w:top w:val="none" w:sz="0" w:space="0" w:color="auto"/>
                <w:left w:val="none" w:sz="0" w:space="0" w:color="auto"/>
                <w:bottom w:val="none" w:sz="0" w:space="0" w:color="auto"/>
                <w:right w:val="none" w:sz="0" w:space="0" w:color="auto"/>
              </w:divBdr>
              <w:divsChild>
                <w:div w:id="2008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1943">
      <w:bodyDiv w:val="1"/>
      <w:marLeft w:val="0"/>
      <w:marRight w:val="0"/>
      <w:marTop w:val="0"/>
      <w:marBottom w:val="0"/>
      <w:divBdr>
        <w:top w:val="none" w:sz="0" w:space="0" w:color="auto"/>
        <w:left w:val="none" w:sz="0" w:space="0" w:color="auto"/>
        <w:bottom w:val="none" w:sz="0" w:space="0" w:color="auto"/>
        <w:right w:val="none" w:sz="0" w:space="0" w:color="auto"/>
      </w:divBdr>
      <w:divsChild>
        <w:div w:id="2053993866">
          <w:marLeft w:val="0"/>
          <w:marRight w:val="0"/>
          <w:marTop w:val="0"/>
          <w:marBottom w:val="0"/>
          <w:divBdr>
            <w:top w:val="none" w:sz="0" w:space="0" w:color="auto"/>
            <w:left w:val="none" w:sz="0" w:space="0" w:color="auto"/>
            <w:bottom w:val="none" w:sz="0" w:space="0" w:color="auto"/>
            <w:right w:val="none" w:sz="0" w:space="0" w:color="auto"/>
          </w:divBdr>
          <w:divsChild>
            <w:div w:id="1518884696">
              <w:marLeft w:val="0"/>
              <w:marRight w:val="0"/>
              <w:marTop w:val="0"/>
              <w:marBottom w:val="0"/>
              <w:divBdr>
                <w:top w:val="none" w:sz="0" w:space="0" w:color="auto"/>
                <w:left w:val="none" w:sz="0" w:space="0" w:color="auto"/>
                <w:bottom w:val="none" w:sz="0" w:space="0" w:color="auto"/>
                <w:right w:val="none" w:sz="0" w:space="0" w:color="auto"/>
              </w:divBdr>
              <w:divsChild>
                <w:div w:id="910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0455">
      <w:bodyDiv w:val="1"/>
      <w:marLeft w:val="0"/>
      <w:marRight w:val="0"/>
      <w:marTop w:val="0"/>
      <w:marBottom w:val="0"/>
      <w:divBdr>
        <w:top w:val="none" w:sz="0" w:space="0" w:color="auto"/>
        <w:left w:val="none" w:sz="0" w:space="0" w:color="auto"/>
        <w:bottom w:val="none" w:sz="0" w:space="0" w:color="auto"/>
        <w:right w:val="none" w:sz="0" w:space="0" w:color="auto"/>
      </w:divBdr>
      <w:divsChild>
        <w:div w:id="223832901">
          <w:marLeft w:val="0"/>
          <w:marRight w:val="0"/>
          <w:marTop w:val="0"/>
          <w:marBottom w:val="0"/>
          <w:divBdr>
            <w:top w:val="none" w:sz="0" w:space="0" w:color="auto"/>
            <w:left w:val="none" w:sz="0" w:space="0" w:color="auto"/>
            <w:bottom w:val="none" w:sz="0" w:space="0" w:color="auto"/>
            <w:right w:val="none" w:sz="0" w:space="0" w:color="auto"/>
          </w:divBdr>
          <w:divsChild>
            <w:div w:id="2090150044">
              <w:marLeft w:val="0"/>
              <w:marRight w:val="0"/>
              <w:marTop w:val="0"/>
              <w:marBottom w:val="0"/>
              <w:divBdr>
                <w:top w:val="none" w:sz="0" w:space="0" w:color="auto"/>
                <w:left w:val="none" w:sz="0" w:space="0" w:color="auto"/>
                <w:bottom w:val="none" w:sz="0" w:space="0" w:color="auto"/>
                <w:right w:val="none" w:sz="0" w:space="0" w:color="auto"/>
              </w:divBdr>
              <w:divsChild>
                <w:div w:id="1659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8602">
      <w:bodyDiv w:val="1"/>
      <w:marLeft w:val="0"/>
      <w:marRight w:val="0"/>
      <w:marTop w:val="0"/>
      <w:marBottom w:val="0"/>
      <w:divBdr>
        <w:top w:val="none" w:sz="0" w:space="0" w:color="auto"/>
        <w:left w:val="none" w:sz="0" w:space="0" w:color="auto"/>
        <w:bottom w:val="none" w:sz="0" w:space="0" w:color="auto"/>
        <w:right w:val="none" w:sz="0" w:space="0" w:color="auto"/>
      </w:divBdr>
      <w:divsChild>
        <w:div w:id="1132287892">
          <w:marLeft w:val="0"/>
          <w:marRight w:val="0"/>
          <w:marTop w:val="0"/>
          <w:marBottom w:val="0"/>
          <w:divBdr>
            <w:top w:val="none" w:sz="0" w:space="0" w:color="auto"/>
            <w:left w:val="none" w:sz="0" w:space="0" w:color="auto"/>
            <w:bottom w:val="none" w:sz="0" w:space="0" w:color="auto"/>
            <w:right w:val="none" w:sz="0" w:space="0" w:color="auto"/>
          </w:divBdr>
        </w:div>
      </w:divsChild>
    </w:div>
    <w:div w:id="1874227243">
      <w:bodyDiv w:val="1"/>
      <w:marLeft w:val="0"/>
      <w:marRight w:val="0"/>
      <w:marTop w:val="0"/>
      <w:marBottom w:val="0"/>
      <w:divBdr>
        <w:top w:val="none" w:sz="0" w:space="0" w:color="auto"/>
        <w:left w:val="none" w:sz="0" w:space="0" w:color="auto"/>
        <w:bottom w:val="none" w:sz="0" w:space="0" w:color="auto"/>
        <w:right w:val="none" w:sz="0" w:space="0" w:color="auto"/>
      </w:divBdr>
      <w:divsChild>
        <w:div w:id="2115319348">
          <w:marLeft w:val="0"/>
          <w:marRight w:val="0"/>
          <w:marTop w:val="0"/>
          <w:marBottom w:val="0"/>
          <w:divBdr>
            <w:top w:val="none" w:sz="0" w:space="0" w:color="auto"/>
            <w:left w:val="none" w:sz="0" w:space="0" w:color="auto"/>
            <w:bottom w:val="single" w:sz="8" w:space="1" w:color="auto"/>
            <w:right w:val="none" w:sz="0" w:space="0" w:color="auto"/>
          </w:divBdr>
        </w:div>
      </w:divsChild>
    </w:div>
    <w:div w:id="1874462151">
      <w:bodyDiv w:val="1"/>
      <w:marLeft w:val="0"/>
      <w:marRight w:val="0"/>
      <w:marTop w:val="0"/>
      <w:marBottom w:val="0"/>
      <w:divBdr>
        <w:top w:val="none" w:sz="0" w:space="0" w:color="auto"/>
        <w:left w:val="none" w:sz="0" w:space="0" w:color="auto"/>
        <w:bottom w:val="none" w:sz="0" w:space="0" w:color="auto"/>
        <w:right w:val="none" w:sz="0" w:space="0" w:color="auto"/>
      </w:divBdr>
      <w:divsChild>
        <w:div w:id="1537893716">
          <w:marLeft w:val="0"/>
          <w:marRight w:val="0"/>
          <w:marTop w:val="0"/>
          <w:marBottom w:val="0"/>
          <w:divBdr>
            <w:top w:val="none" w:sz="0" w:space="0" w:color="auto"/>
            <w:left w:val="none" w:sz="0" w:space="0" w:color="auto"/>
            <w:bottom w:val="none" w:sz="0" w:space="0" w:color="auto"/>
            <w:right w:val="none" w:sz="0" w:space="0" w:color="auto"/>
          </w:divBdr>
          <w:divsChild>
            <w:div w:id="27537991">
              <w:marLeft w:val="0"/>
              <w:marRight w:val="0"/>
              <w:marTop w:val="0"/>
              <w:marBottom w:val="0"/>
              <w:divBdr>
                <w:top w:val="none" w:sz="0" w:space="0" w:color="auto"/>
                <w:left w:val="none" w:sz="0" w:space="0" w:color="auto"/>
                <w:bottom w:val="none" w:sz="0" w:space="0" w:color="auto"/>
                <w:right w:val="none" w:sz="0" w:space="0" w:color="auto"/>
              </w:divBdr>
              <w:divsChild>
                <w:div w:id="832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369">
      <w:bodyDiv w:val="1"/>
      <w:marLeft w:val="0"/>
      <w:marRight w:val="0"/>
      <w:marTop w:val="0"/>
      <w:marBottom w:val="0"/>
      <w:divBdr>
        <w:top w:val="none" w:sz="0" w:space="0" w:color="auto"/>
        <w:left w:val="none" w:sz="0" w:space="0" w:color="auto"/>
        <w:bottom w:val="none" w:sz="0" w:space="0" w:color="auto"/>
        <w:right w:val="none" w:sz="0" w:space="0" w:color="auto"/>
      </w:divBdr>
      <w:divsChild>
        <w:div w:id="24696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FondazioneKain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ndazionekainon.it/progetto/il-futuro-digitale-della-cultu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upt@civita.it" TargetMode="External"/><Relationship Id="rId4" Type="http://schemas.openxmlformats.org/officeDocument/2006/relationships/webSettings" Target="webSettings.xml"/><Relationship Id="rId9" Type="http://schemas.openxmlformats.org/officeDocument/2006/relationships/hyperlink" Target="mailto:info@fondazionekainon.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1642</Words>
  <Characters>9361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Borghi</dc:creator>
  <cp:keywords/>
  <dc:description/>
  <cp:lastModifiedBy>Veronique Haupt</cp:lastModifiedBy>
  <cp:revision>2</cp:revision>
  <cp:lastPrinted>2024-09-20T08:56:00Z</cp:lastPrinted>
  <dcterms:created xsi:type="dcterms:W3CDTF">2024-09-20T10:45:00Z</dcterms:created>
  <dcterms:modified xsi:type="dcterms:W3CDTF">2024-09-20T10:45:00Z</dcterms:modified>
</cp:coreProperties>
</file>